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2B" w:rsidRPr="002B5ECF" w:rsidRDefault="003A3E2B" w:rsidP="002B5E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5ECF">
        <w:rPr>
          <w:rFonts w:ascii="TH SarabunIT๙" w:hAnsi="TH SarabunIT๙" w:cs="TH SarabunIT๙"/>
          <w:sz w:val="32"/>
          <w:szCs w:val="32"/>
          <w:cs/>
        </w:rPr>
        <w:t>รายละเอียดตัวชี้วัด (</w:t>
      </w:r>
      <w:r w:rsidRPr="002B5ECF">
        <w:rPr>
          <w:rFonts w:ascii="TH SarabunIT๙" w:hAnsi="TH SarabunIT๙" w:cs="TH SarabunIT๙"/>
          <w:sz w:val="32"/>
          <w:szCs w:val="32"/>
        </w:rPr>
        <w:t>KPI Template</w:t>
      </w:r>
      <w:r w:rsidRPr="002B5ECF">
        <w:rPr>
          <w:rFonts w:ascii="TH SarabunIT๙" w:hAnsi="TH SarabunIT๙" w:cs="TH SarabunIT๙"/>
          <w:sz w:val="32"/>
          <w:szCs w:val="32"/>
          <w:cs/>
        </w:rPr>
        <w:t>) เพื่อประกอบการประเมินผลการปฏิบัติราชการ</w:t>
      </w:r>
    </w:p>
    <w:p w:rsidR="003A3E2B" w:rsidRPr="002B5ECF" w:rsidRDefault="003A3E2B" w:rsidP="002B5E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5ECF">
        <w:rPr>
          <w:rFonts w:ascii="TH SarabunIT๙" w:hAnsi="TH SarabunIT๙" w:cs="TH SarabunIT๙"/>
          <w:sz w:val="32"/>
          <w:szCs w:val="32"/>
          <w:cs/>
        </w:rPr>
        <w:t>ตัวชี้วัดระดับ ผู้อำนวยการโรงพยาบาล รอบที่ 1 ปีงบประมาณ 2567</w:t>
      </w:r>
    </w:p>
    <w:p w:rsidR="003A3E2B" w:rsidRPr="002B5ECF" w:rsidRDefault="003A3E2B" w:rsidP="002B5ECF">
      <w:pPr>
        <w:pStyle w:val="a3"/>
        <w:jc w:val="center"/>
        <w:rPr>
          <w:sz w:val="32"/>
          <w:szCs w:val="32"/>
          <w:cs/>
        </w:rPr>
      </w:pPr>
      <w:r w:rsidRPr="002B5ECF">
        <w:rPr>
          <w:sz w:val="32"/>
          <w:szCs w:val="32"/>
          <w:cs/>
        </w:rPr>
        <w:t>งานตามยุทธศาสตร์  / งานตามภารกิจ</w:t>
      </w:r>
    </w:p>
    <w:p w:rsidR="003623B4" w:rsidRDefault="003623B4" w:rsidP="003A3E2B">
      <w:pPr>
        <w:pStyle w:val="a3"/>
      </w:pPr>
    </w:p>
    <w:tbl>
      <w:tblPr>
        <w:tblStyle w:val="a6"/>
        <w:tblW w:w="0" w:type="auto"/>
        <w:tblInd w:w="-567" w:type="dxa"/>
        <w:tblLook w:val="04A0"/>
      </w:tblPr>
      <w:tblGrid>
        <w:gridCol w:w="1668"/>
        <w:gridCol w:w="7880"/>
      </w:tblGrid>
      <w:tr w:rsidR="003A3E2B" w:rsidRPr="00294F4F" w:rsidTr="00BB7642">
        <w:tc>
          <w:tcPr>
            <w:tcW w:w="1668" w:type="dxa"/>
          </w:tcPr>
          <w:p w:rsidR="003A3E2B" w:rsidRPr="00505885" w:rsidRDefault="003A3E2B" w:rsidP="003A3E2B">
            <w:pPr>
              <w:pStyle w:val="a3"/>
            </w:pPr>
            <w:r w:rsidRPr="00505885">
              <w:rPr>
                <w:cs/>
              </w:rPr>
              <w:t>ประเด็นนโยบาย</w:t>
            </w:r>
          </w:p>
        </w:tc>
        <w:tc>
          <w:tcPr>
            <w:tcW w:w="7880" w:type="dxa"/>
          </w:tcPr>
          <w:p w:rsidR="003A3E2B" w:rsidRPr="003A3E2B" w:rsidRDefault="003A3E2B" w:rsidP="003A3E2B">
            <w:pPr>
              <w:pStyle w:val="a3"/>
              <w:rPr>
                <w:b/>
                <w:bCs/>
                <w:cs/>
              </w:rPr>
            </w:pPr>
            <w:r w:rsidRPr="003A3E2B">
              <w:rPr>
                <w:b/>
                <w:bCs/>
                <w:cs/>
              </w:rPr>
              <w:t>การแพทย์ปฐมภูมิ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505885" w:rsidRDefault="003A3E2B" w:rsidP="003A3E2B">
            <w:pPr>
              <w:pStyle w:val="a3"/>
            </w:pPr>
            <w:r w:rsidRPr="00505885">
              <w:rPr>
                <w:cs/>
              </w:rPr>
              <w:t>ชื่อตัวชี้วัด</w:t>
            </w:r>
          </w:p>
        </w:tc>
        <w:tc>
          <w:tcPr>
            <w:tcW w:w="7880" w:type="dxa"/>
          </w:tcPr>
          <w:p w:rsidR="003A3E2B" w:rsidRPr="003A3E2B" w:rsidRDefault="003A3E2B" w:rsidP="003A3E2B">
            <w:pPr>
              <w:pStyle w:val="a3"/>
              <w:rPr>
                <w:b/>
                <w:bCs/>
              </w:rPr>
            </w:pPr>
            <w:r w:rsidRPr="003A3E2B">
              <w:rPr>
                <w:b/>
                <w:bCs/>
                <w:cs/>
              </w:rPr>
              <w:t>ระดับความสำเร็จการดำเนินงานอำเภอสุขภาพดี</w:t>
            </w:r>
            <w:r w:rsidRPr="003A3E2B">
              <w:rPr>
                <w:rFonts w:hint="cs"/>
                <w:b/>
                <w:bCs/>
                <w:cs/>
              </w:rPr>
              <w:t>ตามเกณฑ์การประเมินการพัฒนาคุณภาพชีวิต</w:t>
            </w:r>
            <w:r w:rsidR="002B5ECF">
              <w:rPr>
                <w:rFonts w:hint="cs"/>
                <w:b/>
                <w:bCs/>
                <w:cs/>
              </w:rPr>
              <w:t xml:space="preserve">              </w:t>
            </w:r>
            <w:r w:rsidRPr="003A3E2B">
              <w:rPr>
                <w:rFonts w:hint="cs"/>
                <w:b/>
                <w:bCs/>
                <w:cs/>
              </w:rPr>
              <w:t>ที่มีคุณภาพ</w:t>
            </w:r>
          </w:p>
          <w:p w:rsidR="003A3E2B" w:rsidRPr="00294F4F" w:rsidRDefault="003A3E2B" w:rsidP="003A3E2B">
            <w:pPr>
              <w:pStyle w:val="a3"/>
              <w:rPr>
                <w:cs/>
              </w:rPr>
            </w:pPr>
          </w:p>
        </w:tc>
      </w:tr>
      <w:tr w:rsidR="003A3E2B" w:rsidRPr="00294F4F" w:rsidTr="00BB7642">
        <w:tc>
          <w:tcPr>
            <w:tcW w:w="1668" w:type="dxa"/>
          </w:tcPr>
          <w:p w:rsidR="003A3E2B" w:rsidRPr="00505885" w:rsidRDefault="003A3E2B" w:rsidP="003A3E2B">
            <w:pPr>
              <w:pStyle w:val="a3"/>
              <w:rPr>
                <w:cs/>
              </w:rPr>
            </w:pPr>
            <w:r w:rsidRPr="00505885">
              <w:rPr>
                <w:cs/>
              </w:rPr>
              <w:t>คำนิยาม</w:t>
            </w:r>
          </w:p>
        </w:tc>
        <w:tc>
          <w:tcPr>
            <w:tcW w:w="7880" w:type="dxa"/>
          </w:tcPr>
          <w:p w:rsidR="003A3E2B" w:rsidRDefault="003A3E2B" w:rsidP="003A3E2B">
            <w:pPr>
              <w:pStyle w:val="a3"/>
            </w:pPr>
            <w:r>
              <w:rPr>
                <w:rFonts w:hint="cs"/>
                <w:cs/>
              </w:rPr>
              <w:t>การพัฒนาคุณภาพชีวิตที่มีคุณภาพ หมายถึง</w:t>
            </w:r>
            <w:r w:rsidRPr="00397049">
              <w:rPr>
                <w:rFonts w:hint="cs"/>
                <w:cs/>
              </w:rPr>
              <w:t>การประเมินการพัฒนาคุณภาพชีวิตระดับอำเภอ(</w:t>
            </w:r>
            <w:proofErr w:type="spellStart"/>
            <w:r w:rsidRPr="00397049">
              <w:rPr>
                <w:rFonts w:hint="cs"/>
                <w:cs/>
              </w:rPr>
              <w:t>พชอ.</w:t>
            </w:r>
            <w:proofErr w:type="spellEnd"/>
            <w:r w:rsidRPr="00397049">
              <w:rPr>
                <w:rFonts w:hint="cs"/>
                <w:cs/>
              </w:rPr>
              <w:t>)</w:t>
            </w:r>
          </w:p>
          <w:p w:rsidR="003A3E2B" w:rsidRDefault="003A3E2B" w:rsidP="003A3E2B">
            <w:pPr>
              <w:pStyle w:val="a3"/>
            </w:pPr>
            <w:r w:rsidRPr="00397049">
              <w:rPr>
                <w:rFonts w:hint="cs"/>
                <w:cs/>
              </w:rPr>
              <w:t>ที่ดำเนินการพัฒนาคุณภาพชีวิตของประชาชนไปตามเจตนารมณ์ของระเบียบสำนักนายกรัฐมนตรีว่า</w:t>
            </w:r>
            <w:r>
              <w:rPr>
                <w:rFonts w:hint="cs"/>
                <w:cs/>
              </w:rPr>
              <w:t>ด้วย</w:t>
            </w:r>
          </w:p>
          <w:p w:rsidR="003A3E2B" w:rsidRDefault="003A3E2B" w:rsidP="003A3E2B">
            <w:pPr>
              <w:pStyle w:val="a3"/>
            </w:pPr>
            <w:r w:rsidRPr="00397049">
              <w:rPr>
                <w:rFonts w:hint="cs"/>
                <w:cs/>
              </w:rPr>
              <w:t>การพัฒนาคุณภาพชีวิต</w:t>
            </w:r>
            <w:r>
              <w:rPr>
                <w:rFonts w:hint="cs"/>
                <w:cs/>
              </w:rPr>
              <w:t xml:space="preserve">ระดับพื้นที่ พ.ศ. ๒๕๖๑ ตามองค์ประกอบ </w:t>
            </w:r>
            <w:r>
              <w:t xml:space="preserve">UCCARE </w:t>
            </w:r>
            <w:r>
              <w:rPr>
                <w:rFonts w:hint="cs"/>
                <w:cs/>
              </w:rPr>
              <w:t>ในประเด็นที่พื้นที่กำหนดในการ</w:t>
            </w:r>
          </w:p>
          <w:p w:rsidR="003A3E2B" w:rsidRDefault="003A3E2B" w:rsidP="003A3E2B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พัฒนาคุณภาพชีวิต โดยมีผลลัพธ์การพัฒนาระบบสุขภาพระดับอำเภอตั้งแต่ระดับ ๓ ขึ้นไปทุกข้อโดยการ</w:t>
            </w:r>
          </w:p>
          <w:p w:rsidR="003A3E2B" w:rsidRDefault="003A3E2B" w:rsidP="003A3E2B">
            <w:pPr>
              <w:pStyle w:val="a3"/>
              <w:rPr>
                <w:sz w:val="28"/>
              </w:rPr>
            </w:pPr>
            <w:r>
              <w:rPr>
                <w:rFonts w:hint="cs"/>
                <w:cs/>
              </w:rPr>
              <w:t xml:space="preserve"> ประเมินตนเองผ่านโปรแกรม </w:t>
            </w:r>
            <w:r w:rsidRPr="00677245">
              <w:rPr>
                <w:sz w:val="28"/>
              </w:rPr>
              <w:t>CL UCCARE</w:t>
            </w:r>
            <w:r>
              <w:rPr>
                <w:sz w:val="28"/>
              </w:rPr>
              <w:t xml:space="preserve">  </w:t>
            </w:r>
          </w:p>
          <w:p w:rsidR="003A3E2B" w:rsidRPr="0048466B" w:rsidRDefault="003A3E2B" w:rsidP="003A3E2B">
            <w:pPr>
              <w:pStyle w:val="a3"/>
              <w:rPr>
                <w:sz w:val="28"/>
              </w:rPr>
            </w:pPr>
            <w:r w:rsidRPr="00DC2DFE">
              <w:rPr>
                <w:rFonts w:hint="cs"/>
                <w:sz w:val="28"/>
                <w:cs/>
              </w:rPr>
              <w:t>การรับรองผลการประเมินจากจังหวัด</w:t>
            </w:r>
            <w:r>
              <w:rPr>
                <w:rFonts w:hint="cs"/>
                <w:sz w:val="28"/>
                <w:cs/>
              </w:rPr>
              <w:t xml:space="preserve"> หมายถึง </w:t>
            </w:r>
            <w:r w:rsidRPr="0048466B">
              <w:rPr>
                <w:rFonts w:hint="cs"/>
                <w:sz w:val="28"/>
                <w:cs/>
              </w:rPr>
              <w:t xml:space="preserve">การรับรองผลการประเมินตนเองของแต่ละ </w:t>
            </w:r>
            <w:proofErr w:type="spellStart"/>
            <w:r w:rsidRPr="0048466B">
              <w:rPr>
                <w:rFonts w:hint="cs"/>
                <w:sz w:val="28"/>
                <w:cs/>
              </w:rPr>
              <w:t>พชอ.</w:t>
            </w:r>
            <w:proofErr w:type="spellEnd"/>
            <w:r w:rsidRPr="0048466B"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              </w:t>
            </w:r>
            <w:r w:rsidRPr="0048466B">
              <w:rPr>
                <w:rFonts w:hint="cs"/>
                <w:sz w:val="28"/>
                <w:cs/>
              </w:rPr>
              <w:t xml:space="preserve">โดยคณะกรรมการระดับจังหวัด ซึ่งอย่างน้อยประกอบไปด้วย ๑) ผู้แทนจากกระทรวงมหาดไทย   </w:t>
            </w:r>
          </w:p>
          <w:p w:rsidR="003A3E2B" w:rsidRDefault="003A3E2B" w:rsidP="003A3E2B">
            <w:pPr>
              <w:pStyle w:val="a3"/>
              <w:rPr>
                <w:sz w:val="28"/>
              </w:rPr>
            </w:pPr>
            <w:r w:rsidRPr="0048466B">
              <w:rPr>
                <w:rFonts w:hint="cs"/>
                <w:sz w:val="28"/>
                <w:cs/>
              </w:rPr>
              <w:t>๒)ผู้แทนจากระทรวงสาธารณสุข ๓)ผู้แทนจากกระทรวงการพัฒนาความมั่นคงของมนุษย์ และบุคคลอื่นๆ</w:t>
            </w:r>
          </w:p>
          <w:p w:rsidR="003A3E2B" w:rsidRPr="0048466B" w:rsidRDefault="003A3E2B" w:rsidP="003A3E2B">
            <w:pPr>
              <w:pStyle w:val="a3"/>
              <w:rPr>
                <w:sz w:val="28"/>
                <w:cs/>
              </w:rPr>
            </w:pPr>
            <w:r w:rsidRPr="0048466B">
              <w:rPr>
                <w:rFonts w:hint="cs"/>
                <w:sz w:val="28"/>
                <w:cs/>
              </w:rPr>
              <w:t xml:space="preserve"> ที่ตามจังหวัดเห็นสมควร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>อำเภอสุขภาพดี หมายถึง หน</w:t>
            </w:r>
            <w:r>
              <w:rPr>
                <w:rFonts w:hint="cs"/>
                <w:cs/>
              </w:rPr>
              <w:t>่ว</w:t>
            </w:r>
            <w:r w:rsidRPr="00294F4F">
              <w:rPr>
                <w:cs/>
              </w:rPr>
              <w:t>ยงานภาคสาธารณส</w:t>
            </w:r>
            <w:r>
              <w:rPr>
                <w:rFonts w:hint="cs"/>
                <w:cs/>
              </w:rPr>
              <w:t>ุ</w:t>
            </w:r>
            <w:r w:rsidRPr="00294F4F">
              <w:rPr>
                <w:cs/>
              </w:rPr>
              <w:t>ข การศึกษา หรือสังคมที่ให้บริการที่เกี่ยวข้องกับ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>สุขภาพ เช่น การบริการข้อมูลข่าวสาร การส่งเสริมส</w:t>
            </w:r>
            <w:r>
              <w:rPr>
                <w:rFonts w:hint="cs"/>
                <w:cs/>
              </w:rPr>
              <w:t>ุ</w:t>
            </w:r>
            <w:r w:rsidRPr="00294F4F">
              <w:rPr>
                <w:cs/>
              </w:rPr>
              <w:t>ขภาพ การป้องกันรักษาโรค ฟื้นฟูสุขภาพร่างกาย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>และจิตใจ หรือการบริการอื่นใดที่ทำให้ผู้ใช้บริการเข้าถึงบริการที่ง่ายและมีคุณภาพจนมีผลลัพธ์ทา</w:t>
            </w:r>
            <w:r>
              <w:rPr>
                <w:rFonts w:hint="cs"/>
                <w:cs/>
              </w:rPr>
              <w:t>ง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>ส</w:t>
            </w:r>
            <w:r>
              <w:rPr>
                <w:rFonts w:hint="cs"/>
                <w:cs/>
              </w:rPr>
              <w:t>ุ</w:t>
            </w:r>
            <w:r w:rsidRPr="00294F4F">
              <w:rPr>
                <w:cs/>
              </w:rPr>
              <w:t xml:space="preserve">ขภาพที่ ดีขึ้น ในทั้ง </w:t>
            </w:r>
            <w:r w:rsidRPr="00294F4F">
              <w:rPr>
                <w:sz w:val="28"/>
                <w:cs/>
              </w:rPr>
              <w:t>4</w:t>
            </w:r>
            <w:r w:rsidRPr="00294F4F">
              <w:rPr>
                <w:sz w:val="28"/>
              </w:rPr>
              <w:t xml:space="preserve"> </w:t>
            </w:r>
            <w:proofErr w:type="gramStart"/>
            <w:r w:rsidRPr="00294F4F">
              <w:rPr>
                <w:sz w:val="28"/>
              </w:rPr>
              <w:t>setting</w:t>
            </w:r>
            <w:proofErr w:type="gramEnd"/>
            <w:r w:rsidRPr="00294F4F">
              <w:rPr>
                <w:sz w:val="28"/>
              </w:rPr>
              <w:t xml:space="preserve"> (</w:t>
            </w:r>
            <w:r w:rsidRPr="00294F4F">
              <w:rPr>
                <w:sz w:val="28"/>
                <w:cs/>
              </w:rPr>
              <w:t>รพ. /</w:t>
            </w:r>
            <w:r w:rsidRPr="00294F4F">
              <w:rPr>
                <w:cs/>
              </w:rPr>
              <w:t>สถานประกอบก</w:t>
            </w:r>
            <w:r>
              <w:rPr>
                <w:cs/>
              </w:rPr>
              <w:t>าร/ โรงเรียน / ชุมชน) และเลือกท</w:t>
            </w:r>
            <w:r>
              <w:rPr>
                <w:rFonts w:hint="cs"/>
                <w:cs/>
              </w:rPr>
              <w:t>ำ</w:t>
            </w:r>
            <w:r w:rsidRPr="00294F4F">
              <w:rPr>
                <w:cs/>
              </w:rPr>
              <w:t>กิจกรรม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ตามมาตรการหลัก ดังนี้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มาตรการหลัก</w:t>
            </w:r>
          </w:p>
          <w:p w:rsidR="003A3E2B" w:rsidRPr="00294F4F" w:rsidRDefault="003A3E2B" w:rsidP="003A3E2B">
            <w:pPr>
              <w:pStyle w:val="a3"/>
            </w:pPr>
            <w:r>
              <w:rPr>
                <w:cs/>
              </w:rPr>
              <w:t>1. อ</w:t>
            </w:r>
            <w:r>
              <w:rPr>
                <w:rFonts w:hint="cs"/>
                <w:cs/>
              </w:rPr>
              <w:t>ำ</w:t>
            </w:r>
            <w:r w:rsidRPr="008214DF">
              <w:rPr>
                <w:cs/>
              </w:rPr>
              <w:t>เภอสุขภาพดี</w:t>
            </w:r>
            <w:r w:rsidRPr="00294F4F">
              <w:rPr>
                <w:cs/>
              </w:rPr>
              <w:t xml:space="preserve"> : ประชาชนรอบรู้ และมีทักษะจัดการสุขภาพตนเอง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ครอบครัวและชุมชน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 xml:space="preserve">•ผ่านการประเมินตนเองตามองค์ประกอบในโปรแกรม </w:t>
            </w:r>
            <w:r w:rsidRPr="00294F4F">
              <w:t>CL UCCARE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 xml:space="preserve">•เครือข่ายและกลไกในการขับเคลื่อนผ่าน </w:t>
            </w:r>
            <w:proofErr w:type="spellStart"/>
            <w:r w:rsidRPr="00294F4F">
              <w:rPr>
                <w:cs/>
              </w:rPr>
              <w:t>พชอ.</w:t>
            </w:r>
            <w:proofErr w:type="spellEnd"/>
            <w:r w:rsidRPr="00294F4F">
              <w:rPr>
                <w:cs/>
              </w:rPr>
              <w:t xml:space="preserve"> ในพื้นที่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 xml:space="preserve">- วัด : </w:t>
            </w:r>
            <w:r>
              <w:rPr>
                <w:rFonts w:hint="cs"/>
                <w:cs/>
              </w:rPr>
              <w:t>สำนักงาน</w:t>
            </w:r>
            <w:r w:rsidRPr="00294F4F">
              <w:rPr>
                <w:cs/>
              </w:rPr>
              <w:t>พุทธศาสนา</w:t>
            </w:r>
            <w:r>
              <w:rPr>
                <w:rFonts w:hint="cs"/>
                <w:cs/>
              </w:rPr>
              <w:t>ประจำ</w:t>
            </w:r>
            <w:r w:rsidRPr="00294F4F">
              <w:rPr>
                <w:cs/>
              </w:rPr>
              <w:t>จังหวัด/ เจ้าคณะจังหวัด</w:t>
            </w:r>
            <w:r>
              <w:rPr>
                <w:rFonts w:hint="cs"/>
                <w:cs/>
              </w:rPr>
              <w:t>อำเภอตำบล</w:t>
            </w:r>
            <w:r w:rsidRPr="00294F4F">
              <w:rPr>
                <w:cs/>
              </w:rPr>
              <w:t>/</w:t>
            </w:r>
          </w:p>
          <w:p w:rsidR="003A3E2B" w:rsidRPr="00294F4F" w:rsidRDefault="003A3E2B" w:rsidP="003A3E2B">
            <w:pPr>
              <w:pStyle w:val="a3"/>
            </w:pPr>
            <w:proofErr w:type="spellStart"/>
            <w:r>
              <w:rPr>
                <w:rFonts w:hint="cs"/>
                <w:cs/>
              </w:rPr>
              <w:t>พระ</w:t>
            </w:r>
            <w:r w:rsidRPr="00294F4F">
              <w:rPr>
                <w:cs/>
              </w:rPr>
              <w:t>คิ</w:t>
            </w:r>
            <w:proofErr w:type="spellEnd"/>
            <w:r w:rsidRPr="00294F4F">
              <w:rPr>
                <w:cs/>
              </w:rPr>
              <w:t>ลานุ</w:t>
            </w:r>
            <w:proofErr w:type="spellStart"/>
            <w:r>
              <w:rPr>
                <w:rFonts w:hint="cs"/>
                <w:cs/>
              </w:rPr>
              <w:t>ปัฏฐาก</w:t>
            </w:r>
            <w:proofErr w:type="spellEnd"/>
            <w:r w:rsidRPr="00294F4F">
              <w:rPr>
                <w:cs/>
              </w:rPr>
              <w:t xml:space="preserve"> / </w:t>
            </w:r>
            <w:r>
              <w:rPr>
                <w:rFonts w:hint="cs"/>
                <w:cs/>
              </w:rPr>
              <w:t>นายอำเภอ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ab/>
              <w:t xml:space="preserve">- </w:t>
            </w:r>
            <w:proofErr w:type="spellStart"/>
            <w:r w:rsidRPr="00294F4F">
              <w:rPr>
                <w:cs/>
              </w:rPr>
              <w:t>ร.ร.</w:t>
            </w:r>
            <w:proofErr w:type="spellEnd"/>
            <w:r w:rsidRPr="00294F4F">
              <w:rPr>
                <w:cs/>
              </w:rPr>
              <w:t xml:space="preserve"> : ส</w:t>
            </w:r>
            <w:r>
              <w:rPr>
                <w:rFonts w:hint="cs"/>
                <w:cs/>
              </w:rPr>
              <w:t>ำ</w:t>
            </w:r>
            <w:r w:rsidRPr="00294F4F">
              <w:rPr>
                <w:cs/>
              </w:rPr>
              <w:t>นักงานเขตพื้นที่การศึกษา/ ศึกษาธิการจังหวัด/ครูอนามัยโรงเรียน</w:t>
            </w:r>
            <w:r>
              <w:rPr>
                <w:rFonts w:hint="cs"/>
                <w:cs/>
              </w:rPr>
              <w:t>/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ชมรมแกนนำนักเรียน สาธารณสุขอำเภอ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ab/>
              <w:t>- โรงงาน : ประกัน สังคมจังหวัด/อุตสาหกรรมจังหวัด/พาณิชย์จังหวัด/เครือข่ายชมรม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ผู้ประกอบการ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 xml:space="preserve">- ชุมชน : </w:t>
            </w:r>
            <w:proofErr w:type="spellStart"/>
            <w:r w:rsidRPr="00294F4F">
              <w:rPr>
                <w:cs/>
              </w:rPr>
              <w:t>อส</w:t>
            </w:r>
            <w:proofErr w:type="spellEnd"/>
            <w:r w:rsidRPr="00294F4F">
              <w:rPr>
                <w:cs/>
              </w:rPr>
              <w:t>ม./</w:t>
            </w:r>
            <w:proofErr w:type="spellStart"/>
            <w:r w:rsidRPr="00294F4F">
              <w:rPr>
                <w:cs/>
              </w:rPr>
              <w:t>ผู้นํา</w:t>
            </w:r>
            <w:proofErr w:type="spellEnd"/>
            <w:r w:rsidRPr="00294F4F">
              <w:rPr>
                <w:cs/>
              </w:rPr>
              <w:t>ชุมชน/เครือข่ายแม่บ้าน/ชมรมสุขภาพต่างๆ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>•มีกองทุนหลักประกันสุขภาพในระดับท้องถิ่นหรือพื้นที่(กองทุนสุขภาพ</w:t>
            </w:r>
            <w:r>
              <w:rPr>
                <w:rFonts w:hint="cs"/>
                <w:cs/>
              </w:rPr>
              <w:t>ตำบล</w:t>
            </w:r>
            <w:r w:rsidRPr="00294F4F">
              <w:rPr>
                <w:cs/>
              </w:rPr>
              <w:t>)</w:t>
            </w:r>
          </w:p>
          <w:p w:rsidR="003A3E2B" w:rsidRPr="00294F4F" w:rsidRDefault="003A3E2B" w:rsidP="003A3E2B">
            <w:pPr>
              <w:pStyle w:val="a3"/>
            </w:pPr>
            <w:r w:rsidRPr="008214DF">
              <w:rPr>
                <w:cs/>
              </w:rPr>
              <w:t xml:space="preserve">2. </w:t>
            </w:r>
            <w:r w:rsidRPr="00093485">
              <w:rPr>
                <w:sz w:val="28"/>
              </w:rPr>
              <w:t>Health station</w:t>
            </w:r>
            <w:r w:rsidRPr="00294F4F">
              <w:t xml:space="preserve"> :</w:t>
            </w:r>
            <w:r w:rsidRPr="00294F4F">
              <w:rPr>
                <w:cs/>
              </w:rPr>
              <w:t>มีระบบบริการเฝ้าระวังและคัดกรองภาวะสุขภาพ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 xml:space="preserve">•1 </w:t>
            </w:r>
            <w:r>
              <w:rPr>
                <w:rFonts w:hint="cs"/>
                <w:cs/>
              </w:rPr>
              <w:t>ตำบล</w:t>
            </w:r>
            <w:r w:rsidRPr="00294F4F">
              <w:rPr>
                <w:cs/>
              </w:rPr>
              <w:t xml:space="preserve"> 1 สุขศาลา : ที่บ้าน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ม.</w:t>
            </w:r>
            <w:r w:rsidRPr="00294F4F">
              <w:rPr>
                <w:cs/>
              </w:rPr>
              <w:t xml:space="preserve"> หรือ มี </w:t>
            </w:r>
            <w:proofErr w:type="spellStart"/>
            <w:r>
              <w:rPr>
                <w:rFonts w:hint="cs"/>
                <w:cs/>
              </w:rPr>
              <w:t>ศสมช</w:t>
            </w:r>
            <w:r w:rsidRPr="00294F4F">
              <w:rPr>
                <w:cs/>
              </w:rPr>
              <w:t>.</w:t>
            </w:r>
            <w:proofErr w:type="spellEnd"/>
            <w:r w:rsidRPr="00294F4F">
              <w:rPr>
                <w:cs/>
              </w:rPr>
              <w:t xml:space="preserve"> และสถานที่ที่มีผู้ให้บริการแนะนำ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สุขภาพ ประชาชนสะดวกต่อเข้าถึง เช่น ร้านค้า ชุมชน สภากาแฟ หน่วยงานรัฐ/ เอกชน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 xml:space="preserve">             โรงเรียน มหาวิทยาลัย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>•มีทะเบียนคัดกรองภาวะสุขภาพระดับบุคคล มีการให้</w:t>
            </w:r>
            <w:r>
              <w:rPr>
                <w:rFonts w:hint="cs"/>
                <w:cs/>
              </w:rPr>
              <w:t>คำแนะนำ</w:t>
            </w:r>
            <w:r w:rsidRPr="00294F4F">
              <w:rPr>
                <w:cs/>
              </w:rPr>
              <w:t>สุขภาพการส</w:t>
            </w:r>
            <w:r>
              <w:rPr>
                <w:rFonts w:hint="cs"/>
                <w:cs/>
              </w:rPr>
              <w:t>่</w:t>
            </w:r>
            <w:r w:rsidRPr="00294F4F">
              <w:rPr>
                <w:cs/>
              </w:rPr>
              <w:t xml:space="preserve">งต่อไป 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รพ.สต. หรือ รพ. หมายเลขโทรศัพท</w:t>
            </w:r>
            <w:r>
              <w:rPr>
                <w:rFonts w:hint="cs"/>
                <w:cs/>
              </w:rPr>
              <w:t>์</w:t>
            </w:r>
            <w:r w:rsidRPr="00294F4F">
              <w:rPr>
                <w:cs/>
              </w:rPr>
              <w:t>ผู้ให้</w:t>
            </w:r>
            <w:r>
              <w:rPr>
                <w:rFonts w:hint="cs"/>
                <w:cs/>
              </w:rPr>
              <w:t>คำปรึกษา</w:t>
            </w:r>
            <w:r w:rsidRPr="00294F4F">
              <w:rPr>
                <w:cs/>
              </w:rPr>
              <w:t xml:space="preserve"> สุขภาพ</w:t>
            </w:r>
            <w:r>
              <w:rPr>
                <w:rFonts w:hint="cs"/>
                <w:cs/>
              </w:rPr>
              <w:t xml:space="preserve"> </w:t>
            </w:r>
            <w:r w:rsidRPr="00093485">
              <w:rPr>
                <w:sz w:val="28"/>
              </w:rPr>
              <w:t>QR Code</w:t>
            </w:r>
            <w:r>
              <w:rPr>
                <w:rFonts w:hint="cs"/>
                <w:cs/>
              </w:rPr>
              <w:t xml:space="preserve"> </w:t>
            </w:r>
            <w:r w:rsidRPr="00294F4F">
              <w:rPr>
                <w:cs/>
              </w:rPr>
              <w:t>หรือแผ่นพับความรู้</w:t>
            </w:r>
          </w:p>
          <w:p w:rsidR="003A3E2B" w:rsidRDefault="003A3E2B" w:rsidP="003A3E2B">
            <w:pPr>
              <w:pStyle w:val="a3"/>
            </w:pPr>
            <w:r w:rsidRPr="008214DF">
              <w:rPr>
                <w:sz w:val="28"/>
                <w:cs/>
              </w:rPr>
              <w:t xml:space="preserve">3.  </w:t>
            </w:r>
            <w:r w:rsidRPr="008214DF">
              <w:rPr>
                <w:sz w:val="28"/>
              </w:rPr>
              <w:t>healthy package :</w:t>
            </w:r>
            <w:r w:rsidRPr="00294F4F">
              <w:rPr>
                <w:cs/>
              </w:rPr>
              <w:t>เข้าถึงกิจกรรมบริการส่งเสริมสุขภาพและป้องกันโรคแบบ</w:t>
            </w:r>
            <w:proofErr w:type="spellStart"/>
            <w:r w:rsidRPr="00294F4F">
              <w:rPr>
                <w:cs/>
              </w:rPr>
              <w:t>บูรณา</w:t>
            </w:r>
            <w:proofErr w:type="spellEnd"/>
            <w:r w:rsidRPr="00294F4F">
              <w:rPr>
                <w:cs/>
              </w:rPr>
              <w:t>การ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ในโรงเรียน 5 ประเด็น</w:t>
            </w:r>
            <w:r>
              <w:rPr>
                <w:rFonts w:hint="cs"/>
                <w:cs/>
              </w:rPr>
              <w:t>สำคัญ</w:t>
            </w:r>
          </w:p>
          <w:p w:rsidR="003A3E2B" w:rsidRPr="00294F4F" w:rsidRDefault="003A3E2B" w:rsidP="003A3E2B">
            <w:pPr>
              <w:pStyle w:val="a3"/>
            </w:pPr>
            <w:r>
              <w:rPr>
                <w:cs/>
              </w:rPr>
              <w:t>•กินดี : 1 อ</w:t>
            </w:r>
            <w:r>
              <w:rPr>
                <w:rFonts w:hint="cs"/>
                <w:cs/>
              </w:rPr>
              <w:t>ำ</w:t>
            </w:r>
            <w:r w:rsidRPr="00294F4F">
              <w:rPr>
                <w:cs/>
              </w:rPr>
              <w:t>เภอ 1 เมนูสุขภาพอายุวัฒนะ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•จิตดี : สุขภาพดี มีคลินิกวัคซีนใจในชุมชน (แก้ไขปัญหายาเสพติด)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lastRenderedPageBreak/>
              <w:t>•ลดเนือยนิ่ง : ส่งเสริมกิจกรรมทางกาย ลดเนือยนิ่ง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•มีความสัมพันธ์ดี : สร้างความสัมพันธ์ระหว่างบุคคล ครอบครัวและชุมชน</w:t>
            </w:r>
          </w:p>
          <w:p w:rsidR="003A3E2B" w:rsidRDefault="003A3E2B" w:rsidP="003A3E2B">
            <w:pPr>
              <w:pStyle w:val="a3"/>
            </w:pPr>
            <w:r w:rsidRPr="00294F4F">
              <w:rPr>
                <w:cs/>
              </w:rPr>
              <w:t>•ลดปัจจัยเสี่ยง สร้างสิ่งแวดล้อมปลอดภัย : จัดการปัจจัยเสี่ยง/เพิ่มปัจจัยเอื้อด้านสิ่งแวดล้อม</w:t>
            </w:r>
          </w:p>
          <w:p w:rsidR="003A3E2B" w:rsidRPr="00294F4F" w:rsidRDefault="003A3E2B" w:rsidP="003A3E2B">
            <w:pPr>
              <w:pStyle w:val="a3"/>
            </w:pPr>
            <w:r w:rsidRPr="00294F4F">
              <w:rPr>
                <w:cs/>
              </w:rPr>
              <w:t>ที่กระทบต่อสุขภาพ</w:t>
            </w:r>
          </w:p>
          <w:p w:rsidR="003A3E2B" w:rsidRPr="009808AB" w:rsidRDefault="003A3E2B" w:rsidP="003A3E2B">
            <w:pPr>
              <w:pStyle w:val="a3"/>
              <w:rPr>
                <w:sz w:val="28"/>
              </w:rPr>
            </w:pPr>
            <w:r w:rsidRPr="009808AB">
              <w:rPr>
                <w:sz w:val="28"/>
                <w:cs/>
              </w:rPr>
              <w:t xml:space="preserve">หรือ </w:t>
            </w:r>
            <w:r w:rsidRPr="009808AB">
              <w:rPr>
                <w:sz w:val="28"/>
              </w:rPr>
              <w:t xml:space="preserve">Health Package </w:t>
            </w:r>
            <w:r w:rsidRPr="009808AB">
              <w:rPr>
                <w:sz w:val="28"/>
                <w:cs/>
              </w:rPr>
              <w:t>ในครอบครัวและชุมชน</w:t>
            </w:r>
          </w:p>
          <w:p w:rsidR="003A3E2B" w:rsidRDefault="003A3E2B" w:rsidP="003A3E2B">
            <w:pPr>
              <w:pStyle w:val="a3"/>
            </w:pPr>
            <w:r w:rsidRPr="009808AB">
              <w:t>•</w:t>
            </w:r>
            <w:r w:rsidRPr="009808AB">
              <w:rPr>
                <w:cs/>
              </w:rPr>
              <w:t xml:space="preserve">มีการลงทะเบียนเข้าร่วมกิจกรรมส่งเสริมความรอบรู้ด้านสุขภาพตาม กลุ่มวัย ใน </w:t>
            </w:r>
          </w:p>
          <w:p w:rsidR="003A3E2B" w:rsidRPr="009808AB" w:rsidRDefault="003A3E2B" w:rsidP="003A3E2B">
            <w:pPr>
              <w:pStyle w:val="a3"/>
            </w:pPr>
            <w:r w:rsidRPr="009808AB">
              <w:rPr>
                <w:cs/>
              </w:rPr>
              <w:t>"สาสุขอุ่นใจ ชา</w:t>
            </w:r>
            <w:proofErr w:type="spellStart"/>
            <w:r w:rsidRPr="009808AB">
              <w:rPr>
                <w:cs/>
              </w:rPr>
              <w:t>เลนจ์</w:t>
            </w:r>
            <w:proofErr w:type="spellEnd"/>
            <w:r w:rsidRPr="009808AB">
              <w:rPr>
                <w:cs/>
              </w:rPr>
              <w:t xml:space="preserve"> ได้แก่</w:t>
            </w:r>
          </w:p>
          <w:p w:rsidR="003A3E2B" w:rsidRPr="009808AB" w:rsidRDefault="003A3E2B" w:rsidP="003A3E2B">
            <w:pPr>
              <w:pStyle w:val="a3"/>
            </w:pPr>
            <w:r w:rsidRPr="009808AB">
              <w:t xml:space="preserve">- </w:t>
            </w:r>
            <w:r w:rsidRPr="009808AB">
              <w:rPr>
                <w:cs/>
              </w:rPr>
              <w:t>กลุ่มมาร</w:t>
            </w:r>
            <w:r>
              <w:rPr>
                <w:rFonts w:hint="cs"/>
                <w:cs/>
              </w:rPr>
              <w:t>ด</w:t>
            </w:r>
            <w:r w:rsidRPr="009808AB">
              <w:rPr>
                <w:cs/>
              </w:rPr>
              <w:t>าและทารก: ภารกิจ ลูกเกิดรอด แม่ปลอดภัย</w:t>
            </w:r>
          </w:p>
          <w:p w:rsidR="003A3E2B" w:rsidRPr="009808AB" w:rsidRDefault="003A3E2B" w:rsidP="003A3E2B">
            <w:pPr>
              <w:pStyle w:val="a3"/>
            </w:pPr>
            <w:r w:rsidRPr="009808AB">
              <w:t xml:space="preserve">- </w:t>
            </w:r>
            <w:r w:rsidRPr="009808AB">
              <w:rPr>
                <w:cs/>
              </w:rPr>
              <w:t>กลุ่มวัยเรียนวัยรุ่น: ภารกิจ โตดีสมส่วน</w:t>
            </w:r>
          </w:p>
          <w:p w:rsidR="003A3E2B" w:rsidRPr="009808AB" w:rsidRDefault="003A3E2B" w:rsidP="003A3E2B">
            <w:pPr>
              <w:pStyle w:val="a3"/>
            </w:pPr>
            <w:r w:rsidRPr="009808AB">
              <w:t xml:space="preserve">- </w:t>
            </w:r>
            <w:r>
              <w:rPr>
                <w:cs/>
              </w:rPr>
              <w:t>กลุ่มวัยท</w:t>
            </w:r>
            <w:r>
              <w:rPr>
                <w:rFonts w:hint="cs"/>
                <w:cs/>
              </w:rPr>
              <w:t>ำ</w:t>
            </w:r>
            <w:r w:rsidRPr="009808AB">
              <w:rPr>
                <w:cs/>
              </w:rPr>
              <w:t>งาน: ขยับดี กินดี ชีวิตสมดุล</w:t>
            </w:r>
          </w:p>
          <w:p w:rsidR="003A3E2B" w:rsidRPr="009808AB" w:rsidRDefault="003A3E2B" w:rsidP="003A3E2B">
            <w:pPr>
              <w:pStyle w:val="a3"/>
            </w:pPr>
            <w:r w:rsidRPr="009808AB">
              <w:t xml:space="preserve">- </w:t>
            </w:r>
            <w:r w:rsidRPr="009808AB">
              <w:rPr>
                <w:cs/>
              </w:rPr>
              <w:t>กลุ่มผู้สูงอาย: สูงวัย สุขภาพดี ไม่มีล</w:t>
            </w:r>
            <w:r>
              <w:rPr>
                <w:rFonts w:hint="cs"/>
                <w:cs/>
              </w:rPr>
              <w:t>้</w:t>
            </w:r>
            <w:r w:rsidRPr="009808AB">
              <w:rPr>
                <w:cs/>
              </w:rPr>
              <w:t>ม</w:t>
            </w:r>
          </w:p>
          <w:p w:rsidR="003A3E2B" w:rsidRPr="00294F4F" w:rsidRDefault="003A3E2B" w:rsidP="003A3E2B">
            <w:pPr>
              <w:pStyle w:val="a3"/>
            </w:pPr>
            <w:r w:rsidRPr="009808AB">
              <w:t xml:space="preserve">- </w:t>
            </w:r>
            <w:r w:rsidRPr="009808AB">
              <w:rPr>
                <w:cs/>
              </w:rPr>
              <w:t>อนามัยสิ่งแวดล้อม : เมืองสุขภาพดี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</w:rPr>
            </w:pPr>
            <w:r w:rsidRPr="003A3E2B">
              <w:rPr>
                <w:rFonts w:hint="cs"/>
                <w:b/>
                <w:bCs/>
                <w:cs/>
              </w:rPr>
              <w:lastRenderedPageBreak/>
              <w:t>ค่าเป้าหมาย</w:t>
            </w:r>
          </w:p>
        </w:tc>
        <w:tc>
          <w:tcPr>
            <w:tcW w:w="7880" w:type="dxa"/>
          </w:tcPr>
          <w:p w:rsidR="003A3E2B" w:rsidRDefault="003A3E2B" w:rsidP="003A3E2B">
            <w:pPr>
              <w:pStyle w:val="a3"/>
              <w:rPr>
                <w:cs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899"/>
              <w:gridCol w:w="1900"/>
              <w:gridCol w:w="1900"/>
              <w:gridCol w:w="1900"/>
            </w:tblGrid>
            <w:tr w:rsidR="003A3E2B" w:rsidTr="00BB7642">
              <w:tc>
                <w:tcPr>
                  <w:tcW w:w="1899" w:type="dxa"/>
                </w:tcPr>
                <w:p w:rsidR="003A3E2B" w:rsidRPr="00BB07DE" w:rsidRDefault="003A3E2B" w:rsidP="003A3E2B">
                  <w:pPr>
                    <w:pStyle w:val="a3"/>
                  </w:pPr>
                  <w:r w:rsidRPr="00BB07DE">
                    <w:rPr>
                      <w:rFonts w:hint="cs"/>
                      <w:cs/>
                    </w:rPr>
                    <w:t>รอบ ๓ เดือน</w:t>
                  </w:r>
                </w:p>
              </w:tc>
              <w:tc>
                <w:tcPr>
                  <w:tcW w:w="1900" w:type="dxa"/>
                </w:tcPr>
                <w:p w:rsidR="003A3E2B" w:rsidRPr="00BB07DE" w:rsidRDefault="003A3E2B" w:rsidP="003A3E2B">
                  <w:pPr>
                    <w:pStyle w:val="a3"/>
                  </w:pPr>
                  <w:r w:rsidRPr="00BB07DE">
                    <w:rPr>
                      <w:rFonts w:hint="cs"/>
                      <w:cs/>
                    </w:rPr>
                    <w:t>รอบ ๖ เดือน</w:t>
                  </w:r>
                </w:p>
              </w:tc>
              <w:tc>
                <w:tcPr>
                  <w:tcW w:w="1900" w:type="dxa"/>
                </w:tcPr>
                <w:p w:rsidR="003A3E2B" w:rsidRPr="00BB07DE" w:rsidRDefault="003A3E2B" w:rsidP="003A3E2B">
                  <w:pPr>
                    <w:pStyle w:val="a3"/>
                  </w:pPr>
                  <w:r w:rsidRPr="00BB07DE">
                    <w:rPr>
                      <w:rFonts w:hint="cs"/>
                      <w:cs/>
                    </w:rPr>
                    <w:t>รอบ ๙ เดือน</w:t>
                  </w:r>
                </w:p>
              </w:tc>
              <w:tc>
                <w:tcPr>
                  <w:tcW w:w="1900" w:type="dxa"/>
                </w:tcPr>
                <w:p w:rsidR="003A3E2B" w:rsidRPr="00BB07DE" w:rsidRDefault="003A3E2B" w:rsidP="003A3E2B">
                  <w:pPr>
                    <w:pStyle w:val="a3"/>
                  </w:pPr>
                  <w:r w:rsidRPr="00BB07DE">
                    <w:rPr>
                      <w:rFonts w:hint="cs"/>
                      <w:cs/>
                    </w:rPr>
                    <w:t>รอบ ๑๒ เดือน</w:t>
                  </w:r>
                </w:p>
              </w:tc>
            </w:tr>
            <w:tr w:rsidR="003A3E2B" w:rsidTr="00BB7642">
              <w:tc>
                <w:tcPr>
                  <w:tcW w:w="1899" w:type="dxa"/>
                </w:tcPr>
                <w:p w:rsidR="003A3E2B" w:rsidRDefault="003A3E2B" w:rsidP="003A3E2B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ขั้นตอนที่ ๓</w:t>
                  </w:r>
                </w:p>
              </w:tc>
              <w:tc>
                <w:tcPr>
                  <w:tcW w:w="1900" w:type="dxa"/>
                </w:tcPr>
                <w:p w:rsidR="003A3E2B" w:rsidRDefault="003A3E2B" w:rsidP="003A3E2B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ขั้นตอนที่ ๔</w:t>
                  </w:r>
                </w:p>
              </w:tc>
              <w:tc>
                <w:tcPr>
                  <w:tcW w:w="1900" w:type="dxa"/>
                </w:tcPr>
                <w:p w:rsidR="003A3E2B" w:rsidRDefault="003A3E2B" w:rsidP="003A3E2B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ขั้นตอนที่ ๕</w:t>
                  </w:r>
                </w:p>
              </w:tc>
              <w:tc>
                <w:tcPr>
                  <w:tcW w:w="1900" w:type="dxa"/>
                </w:tcPr>
                <w:p w:rsidR="003A3E2B" w:rsidRDefault="003A3E2B" w:rsidP="003A3E2B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ขั้นตอนที่ ๖</w:t>
                  </w:r>
                </w:p>
              </w:tc>
            </w:tr>
          </w:tbl>
          <w:p w:rsidR="003A3E2B" w:rsidRPr="00294F4F" w:rsidRDefault="003A3E2B" w:rsidP="003A3E2B">
            <w:pPr>
              <w:pStyle w:val="a3"/>
            </w:pP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</w:rPr>
            </w:pPr>
            <w:r w:rsidRPr="003A3E2B">
              <w:rPr>
                <w:rFonts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7880" w:type="dxa"/>
          </w:tcPr>
          <w:p w:rsidR="003A3E2B" w:rsidRDefault="003A3E2B" w:rsidP="003A3E2B">
            <w:pPr>
              <w:pStyle w:val="a3"/>
            </w:pPr>
            <w:r>
              <w:rPr>
                <w:rFonts w:hint="cs"/>
                <w:cs/>
              </w:rPr>
              <w:t xml:space="preserve">๑.เพื่อพัฒนาคุณภาพชีวิตของประชาชนในพื้นที่ให้มีคุณภาพชีวิตที่ดีขึ้น โดยใช้หลักการ </w:t>
            </w:r>
            <w:r>
              <w:t>“</w:t>
            </w:r>
            <w:r>
              <w:rPr>
                <w:rFonts w:hint="cs"/>
                <w:cs/>
              </w:rPr>
              <w:t>พื้นที่เป็นฐาน ประชาชนเป็นศูนย์กลาง</w:t>
            </w:r>
            <w:r>
              <w:t>”</w:t>
            </w:r>
            <w:r>
              <w:rPr>
                <w:rFonts w:hint="cs"/>
                <w:cs/>
              </w:rPr>
              <w:t xml:space="preserve"> ตามเจตนารมณ์ของระเบียบสำนักนายกรัฐมนตรีว่าด้วยการพัฒนาคุณภาพชีวิต</w:t>
            </w:r>
          </w:p>
          <w:p w:rsidR="003A3E2B" w:rsidRDefault="003A3E2B" w:rsidP="003A3E2B">
            <w:pPr>
              <w:pStyle w:val="a3"/>
            </w:pPr>
            <w:r>
              <w:rPr>
                <w:rFonts w:hint="cs"/>
                <w:cs/>
              </w:rPr>
              <w:t>ระดับพื้นที่ พ.ศ.๒๕๖๑</w:t>
            </w:r>
          </w:p>
          <w:p w:rsidR="003A3E2B" w:rsidRDefault="003A3E2B" w:rsidP="003A3E2B">
            <w:pPr>
              <w:pStyle w:val="a3"/>
            </w:pPr>
            <w:r>
              <w:rPr>
                <w:rFonts w:hint="cs"/>
                <w:cs/>
              </w:rPr>
              <w:t>๒.เพื่อเสริมสร้างความรู้และทักษะที่จำเป็นในการเข้าถึงและใช้ประโยชน์จากข้อมูลข่าวสารและการบริการ</w:t>
            </w:r>
          </w:p>
          <w:p w:rsidR="003A3E2B" w:rsidRDefault="003A3E2B" w:rsidP="003A3E2B">
            <w:pPr>
              <w:pStyle w:val="a3"/>
            </w:pPr>
            <w:r>
              <w:rPr>
                <w:rFonts w:hint="cs"/>
                <w:cs/>
              </w:rPr>
              <w:t>สุขภาพพื้นฐานตามกลุ่มวัยที่มีอยู่ในท้องที่ของตนเอง</w:t>
            </w:r>
          </w:p>
          <w:p w:rsidR="003A3E2B" w:rsidRDefault="003A3E2B" w:rsidP="003A3E2B">
            <w:pPr>
              <w:pStyle w:val="a3"/>
            </w:pPr>
            <w:r>
              <w:rPr>
                <w:rFonts w:hint="cs"/>
                <w:cs/>
              </w:rPr>
              <w:t>๓.เพื่อส่งเสริมการเข้าถึงบริการสุขภาพพื้นฐานที่จำเป็นในการดูแลสุขภาพของตนเองตามช่วงวัยแบบ</w:t>
            </w:r>
          </w:p>
          <w:p w:rsidR="003A3E2B" w:rsidRDefault="003A3E2B" w:rsidP="003A3E2B">
            <w:pPr>
              <w:pStyle w:val="a3"/>
            </w:pPr>
            <w:r>
              <w:rPr>
                <w:rFonts w:hint="cs"/>
                <w:cs/>
              </w:rPr>
              <w:t>องค์รวม</w:t>
            </w:r>
          </w:p>
          <w:p w:rsidR="003A3E2B" w:rsidRDefault="003A3E2B" w:rsidP="003A3E2B">
            <w:pPr>
              <w:pStyle w:val="a3"/>
            </w:pPr>
            <w:r>
              <w:rPr>
                <w:rFonts w:hint="cs"/>
                <w:cs/>
              </w:rPr>
              <w:t>๔.เพื่อลดปัญหาสุขภาพของประชาชนกลุ่มเสี่ยงตามกลุ่มวัยในท้องที่เพื่อปรับเปลี่ยนพฤติกรรมที่พึงประสงค์</w:t>
            </w:r>
          </w:p>
          <w:p w:rsidR="003A3E2B" w:rsidRPr="00294F4F" w:rsidRDefault="003A3E2B" w:rsidP="003A3E2B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ยกระดับสุขภาพและคุณภาพชีวิตของประชาชนกลุ่มเสี่ยงในท้องที่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</w:rPr>
            </w:pPr>
            <w:r w:rsidRPr="003A3E2B">
              <w:rPr>
                <w:rFonts w:hint="cs"/>
                <w:b/>
                <w:bCs/>
                <w:cs/>
              </w:rPr>
              <w:t>ประชากร</w:t>
            </w:r>
          </w:p>
          <w:p w:rsidR="003A3E2B" w:rsidRPr="003A3E2B" w:rsidRDefault="003A3E2B" w:rsidP="003A3E2B">
            <w:pPr>
              <w:pStyle w:val="a3"/>
              <w:rPr>
                <w:b/>
                <w:bCs/>
                <w:cs/>
              </w:rPr>
            </w:pPr>
            <w:r w:rsidRPr="003A3E2B">
              <w:rPr>
                <w:rFonts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7880" w:type="dxa"/>
          </w:tcPr>
          <w:p w:rsidR="003A3E2B" w:rsidRDefault="003A3E2B" w:rsidP="003A3E2B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ประชาชน ๔ กลุ่มวัย (มารดาและทารก วัยเรียน วัยรุ่น วัยทำงาน และผู้สูงอายุ) ของ ทั้ง ๗ อำเภอ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  <w:cs/>
              </w:rPr>
            </w:pPr>
            <w:r w:rsidRPr="003A3E2B">
              <w:rPr>
                <w:rFonts w:hint="cs"/>
                <w:b/>
                <w:bCs/>
                <w:cs/>
              </w:rPr>
              <w:t>วิธีการจัดเก็บข้อมูล</w:t>
            </w:r>
          </w:p>
        </w:tc>
        <w:tc>
          <w:tcPr>
            <w:tcW w:w="7880" w:type="dxa"/>
          </w:tcPr>
          <w:p w:rsidR="003A3E2B" w:rsidRPr="005C005F" w:rsidRDefault="003A3E2B" w:rsidP="003A3E2B">
            <w:pPr>
              <w:pStyle w:val="a3"/>
              <w:rPr>
                <w:sz w:val="28"/>
              </w:rPr>
            </w:pPr>
            <w:r w:rsidRPr="005C005F">
              <w:rPr>
                <w:sz w:val="28"/>
                <w:cs/>
              </w:rPr>
              <w:t xml:space="preserve">- การประเมินตนเองในโปรแกรม </w:t>
            </w:r>
            <w:r w:rsidRPr="005C005F">
              <w:rPr>
                <w:sz w:val="28"/>
              </w:rPr>
              <w:t>CL UCCARE  URL : https://thaidhb.com</w:t>
            </w:r>
          </w:p>
          <w:p w:rsidR="003A3E2B" w:rsidRPr="005C005F" w:rsidRDefault="003A3E2B" w:rsidP="003A3E2B">
            <w:pPr>
              <w:pStyle w:val="a3"/>
              <w:rPr>
                <w:sz w:val="28"/>
              </w:rPr>
            </w:pPr>
            <w:r w:rsidRPr="005C005F">
              <w:rPr>
                <w:sz w:val="28"/>
                <w:cs/>
              </w:rPr>
              <w:t xml:space="preserve">- </w:t>
            </w:r>
            <w:r>
              <w:rPr>
                <w:rFonts w:hint="cs"/>
                <w:sz w:val="28"/>
                <w:cs/>
              </w:rPr>
              <w:t>การบันทึกใน</w:t>
            </w:r>
            <w:r w:rsidRPr="005C005F">
              <w:rPr>
                <w:sz w:val="28"/>
                <w:cs/>
              </w:rPr>
              <w:t>ทะเบียนการเฝ้าระวังและคัดกรองภาวะสุขภาพในระบ</w:t>
            </w:r>
            <w:r>
              <w:rPr>
                <w:rFonts w:hint="cs"/>
                <w:sz w:val="28"/>
                <w:cs/>
              </w:rPr>
              <w:t>บ</w:t>
            </w:r>
            <w:r w:rsidRPr="005C005F">
              <w:rPr>
                <w:sz w:val="28"/>
              </w:rPr>
              <w:t xml:space="preserve"> Health Station</w:t>
            </w:r>
          </w:p>
          <w:p w:rsidR="003A3E2B" w:rsidRPr="005C005F" w:rsidRDefault="003A3E2B" w:rsidP="003A3E2B">
            <w:pPr>
              <w:pStyle w:val="a3"/>
              <w:rPr>
                <w:cs/>
              </w:rPr>
            </w:pPr>
            <w:r w:rsidRPr="005C005F">
              <w:rPr>
                <w:sz w:val="28"/>
                <w:cs/>
              </w:rPr>
              <w:t>-การขึ้นทะเบียนและบันทึกการเข้ารับบริการหรือเข้าร่วมกิจกรรมผ่านระบบสาสุข อุ่นใจ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  <w:cs/>
              </w:rPr>
            </w:pPr>
            <w:r w:rsidRPr="003A3E2B">
              <w:rPr>
                <w:rFonts w:hint="cs"/>
                <w:b/>
                <w:bCs/>
                <w:cs/>
              </w:rPr>
              <w:t>แหล่งข้อมูล</w:t>
            </w:r>
          </w:p>
        </w:tc>
        <w:tc>
          <w:tcPr>
            <w:tcW w:w="7880" w:type="dxa"/>
          </w:tcPr>
          <w:p w:rsidR="003A3E2B" w:rsidRPr="0040620B" w:rsidRDefault="003A3E2B" w:rsidP="003A3E2B">
            <w:pPr>
              <w:pStyle w:val="a3"/>
              <w:rPr>
                <w:sz w:val="28"/>
              </w:rPr>
            </w:pPr>
            <w:r w:rsidRPr="0056587F">
              <w:rPr>
                <w:cs/>
              </w:rPr>
              <w:t>โ</w:t>
            </w:r>
            <w:r w:rsidRPr="0040620B">
              <w:rPr>
                <w:sz w:val="28"/>
                <w:cs/>
              </w:rPr>
              <w:t xml:space="preserve">ปรแกรม </w:t>
            </w:r>
            <w:r w:rsidRPr="0040620B">
              <w:rPr>
                <w:sz w:val="28"/>
              </w:rPr>
              <w:t>CL UCCARE  URL : https://thaidhb.com</w:t>
            </w:r>
          </w:p>
          <w:p w:rsidR="003A3E2B" w:rsidRPr="0040620B" w:rsidRDefault="003A3E2B" w:rsidP="003A3E2B">
            <w:pPr>
              <w:pStyle w:val="a3"/>
              <w:rPr>
                <w:sz w:val="28"/>
              </w:rPr>
            </w:pPr>
            <w:r w:rsidRPr="0040620B">
              <w:rPr>
                <w:sz w:val="28"/>
                <w:cs/>
              </w:rPr>
              <w:t xml:space="preserve">เว็บไซต์"สาสุข อุ่นใจ" </w:t>
            </w:r>
            <w:r w:rsidRPr="0040620B">
              <w:rPr>
                <w:sz w:val="28"/>
              </w:rPr>
              <w:t xml:space="preserve">URL : http://sasukoonchai.anamai.moph.go.th </w:t>
            </w:r>
          </w:p>
          <w:p w:rsidR="003A3E2B" w:rsidRPr="0040620B" w:rsidRDefault="003A3E2B" w:rsidP="003A3E2B">
            <w:pPr>
              <w:pStyle w:val="a3"/>
              <w:rPr>
                <w:sz w:val="28"/>
                <w:cs/>
              </w:rPr>
            </w:pPr>
            <w:r w:rsidRPr="0040620B">
              <w:rPr>
                <w:sz w:val="28"/>
                <w:cs/>
              </w:rPr>
              <w:t xml:space="preserve">แอพพลิเคชั่น </w:t>
            </w:r>
            <w:r w:rsidRPr="0040620B">
              <w:rPr>
                <w:sz w:val="28"/>
              </w:rPr>
              <w:t>Health Station (</w:t>
            </w:r>
            <w:r w:rsidRPr="0040620B">
              <w:rPr>
                <w:sz w:val="28"/>
                <w:cs/>
              </w:rPr>
              <w:t>เชื่อมขอมูลในเว็บ</w:t>
            </w:r>
            <w:proofErr w:type="spellStart"/>
            <w:r w:rsidRPr="0040620B">
              <w:rPr>
                <w:sz w:val="28"/>
                <w:cs/>
              </w:rPr>
              <w:t>ไซต</w:t>
            </w:r>
            <w:proofErr w:type="spellEnd"/>
            <w:r w:rsidRPr="0040620B">
              <w:rPr>
                <w:sz w:val="28"/>
                <w:cs/>
              </w:rPr>
              <w:t xml:space="preserve">สาสุขอุ่นใจ) </w:t>
            </w:r>
            <w:r w:rsidRPr="0040620B">
              <w:rPr>
                <w:rFonts w:hint="cs"/>
                <w:sz w:val="28"/>
                <w:cs/>
              </w:rPr>
              <w:t>หรือ</w:t>
            </w:r>
            <w:r w:rsidRPr="0040620B">
              <w:rPr>
                <w:sz w:val="28"/>
                <w:cs/>
              </w:rPr>
              <w:t>ทะเบียนการเฝ้าระวังและคัดกรองภาวะสุขภาพในระบ</w:t>
            </w:r>
            <w:r w:rsidRPr="0040620B">
              <w:rPr>
                <w:rFonts w:hint="cs"/>
                <w:sz w:val="28"/>
                <w:cs/>
              </w:rPr>
              <w:t>บ</w:t>
            </w:r>
            <w:r w:rsidRPr="0040620B">
              <w:rPr>
                <w:sz w:val="28"/>
              </w:rPr>
              <w:t xml:space="preserve"> Health Station</w:t>
            </w:r>
          </w:p>
          <w:p w:rsidR="003A3E2B" w:rsidRPr="0056587F" w:rsidRDefault="003A3E2B" w:rsidP="003A3E2B">
            <w:pPr>
              <w:pStyle w:val="a3"/>
              <w:rPr>
                <w:cs/>
              </w:rPr>
            </w:pP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  <w:cs/>
              </w:rPr>
            </w:pPr>
            <w:r w:rsidRPr="003A3E2B">
              <w:rPr>
                <w:rFonts w:hint="cs"/>
                <w:b/>
                <w:bCs/>
                <w:cs/>
              </w:rPr>
              <w:t>รายการข้อมูลที่ ๑</w:t>
            </w:r>
          </w:p>
        </w:tc>
        <w:tc>
          <w:tcPr>
            <w:tcW w:w="7880" w:type="dxa"/>
          </w:tcPr>
          <w:p w:rsidR="003A3E2B" w:rsidRPr="0056587F" w:rsidRDefault="003A3E2B" w:rsidP="003A3E2B">
            <w:pPr>
              <w:pStyle w:val="a3"/>
              <w:rPr>
                <w:cs/>
              </w:rPr>
            </w:pPr>
            <w:r w:rsidRPr="00BD4121">
              <w:rPr>
                <w:cs/>
              </w:rPr>
              <w:t>ระดับขั้น</w:t>
            </w:r>
            <w:r>
              <w:rPr>
                <w:rFonts w:hint="cs"/>
                <w:cs/>
              </w:rPr>
              <w:t>ตอน</w:t>
            </w:r>
            <w:r w:rsidRPr="00BD4121">
              <w:rPr>
                <w:cs/>
              </w:rPr>
              <w:t>ของความสำเร็จ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  <w:cs/>
              </w:rPr>
            </w:pPr>
            <w:r w:rsidRPr="003A3E2B">
              <w:rPr>
                <w:b/>
                <w:bCs/>
                <w:w w:val="99"/>
                <w:sz w:val="28"/>
                <w:cs/>
              </w:rPr>
              <w:t>รา</w:t>
            </w:r>
            <w:r w:rsidRPr="003A3E2B">
              <w:rPr>
                <w:b/>
                <w:bCs/>
                <w:spacing w:val="-1"/>
                <w:w w:val="99"/>
                <w:sz w:val="28"/>
                <w:cs/>
              </w:rPr>
              <w:t>ย</w:t>
            </w:r>
            <w:r w:rsidRPr="003A3E2B">
              <w:rPr>
                <w:b/>
                <w:bCs/>
                <w:w w:val="99"/>
                <w:sz w:val="28"/>
                <w:cs/>
              </w:rPr>
              <w:t>การ</w:t>
            </w:r>
            <w:r w:rsidRPr="003A3E2B">
              <w:rPr>
                <w:b/>
                <w:bCs/>
                <w:spacing w:val="-1"/>
                <w:w w:val="99"/>
                <w:sz w:val="28"/>
                <w:cs/>
              </w:rPr>
              <w:t>ข</w:t>
            </w:r>
            <w:r w:rsidRPr="003A3E2B">
              <w:rPr>
                <w:b/>
                <w:bCs/>
                <w:w w:val="99"/>
                <w:sz w:val="28"/>
                <w:cs/>
              </w:rPr>
              <w:t>้</w:t>
            </w:r>
            <w:r w:rsidRPr="003A3E2B">
              <w:rPr>
                <w:b/>
                <w:bCs/>
                <w:spacing w:val="1"/>
                <w:w w:val="99"/>
                <w:sz w:val="28"/>
                <w:cs/>
              </w:rPr>
              <w:t>อ</w:t>
            </w:r>
            <w:r w:rsidRPr="003A3E2B">
              <w:rPr>
                <w:b/>
                <w:bCs/>
                <w:spacing w:val="-2"/>
                <w:w w:val="99"/>
                <w:sz w:val="28"/>
                <w:cs/>
              </w:rPr>
              <w:t>ม</w:t>
            </w:r>
            <w:r w:rsidRPr="003A3E2B">
              <w:rPr>
                <w:b/>
                <w:bCs/>
                <w:w w:val="99"/>
                <w:sz w:val="28"/>
                <w:cs/>
              </w:rPr>
              <w:t>ูล</w:t>
            </w:r>
            <w:r w:rsidRPr="003A3E2B">
              <w:rPr>
                <w:rFonts w:hint="cs"/>
                <w:b/>
                <w:bCs/>
                <w:spacing w:val="2"/>
                <w:sz w:val="28"/>
                <w:cs/>
              </w:rPr>
              <w:t>๒</w:t>
            </w:r>
          </w:p>
        </w:tc>
        <w:tc>
          <w:tcPr>
            <w:tcW w:w="7880" w:type="dxa"/>
          </w:tcPr>
          <w:p w:rsidR="003A3E2B" w:rsidRPr="00BD4121" w:rsidRDefault="003A3E2B" w:rsidP="003A3E2B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  <w:w w:val="99"/>
                <w:sz w:val="28"/>
                <w:cs/>
              </w:rPr>
            </w:pPr>
            <w:r w:rsidRPr="003A3E2B">
              <w:rPr>
                <w:b/>
                <w:bCs/>
                <w:w w:val="99"/>
                <w:sz w:val="28"/>
                <w:cs/>
              </w:rPr>
              <w:t>สูตร</w:t>
            </w:r>
            <w:proofErr w:type="spellStart"/>
            <w:r w:rsidRPr="003A3E2B">
              <w:rPr>
                <w:b/>
                <w:bCs/>
                <w:spacing w:val="1"/>
                <w:w w:val="99"/>
                <w:sz w:val="28"/>
                <w:cs/>
              </w:rPr>
              <w:t>ค</w:t>
            </w:r>
            <w:r w:rsidRPr="003A3E2B">
              <w:rPr>
                <w:b/>
                <w:bCs/>
                <w:w w:val="99"/>
                <w:sz w:val="28"/>
                <w:cs/>
              </w:rPr>
              <w:t>ํา</w:t>
            </w:r>
            <w:r w:rsidRPr="003A3E2B">
              <w:rPr>
                <w:b/>
                <w:bCs/>
                <w:spacing w:val="-2"/>
                <w:w w:val="99"/>
                <w:sz w:val="28"/>
                <w:cs/>
              </w:rPr>
              <w:t>น</w:t>
            </w:r>
            <w:r w:rsidRPr="003A3E2B">
              <w:rPr>
                <w:b/>
                <w:bCs/>
                <w:spacing w:val="1"/>
                <w:w w:val="99"/>
                <w:sz w:val="28"/>
                <w:cs/>
              </w:rPr>
              <w:t>วณ</w:t>
            </w:r>
            <w:proofErr w:type="spellEnd"/>
            <w:r w:rsidRPr="003A3E2B">
              <w:rPr>
                <w:b/>
                <w:bCs/>
                <w:w w:val="99"/>
                <w:sz w:val="28"/>
                <w:cs/>
              </w:rPr>
              <w:t>ตั</w:t>
            </w:r>
            <w:r w:rsidRPr="003A3E2B">
              <w:rPr>
                <w:b/>
                <w:bCs/>
                <w:spacing w:val="-1"/>
                <w:w w:val="99"/>
                <w:sz w:val="28"/>
                <w:cs/>
              </w:rPr>
              <w:t>ว</w:t>
            </w:r>
            <w:r w:rsidRPr="003A3E2B">
              <w:rPr>
                <w:b/>
                <w:bCs/>
                <w:spacing w:val="2"/>
                <w:w w:val="99"/>
                <w:sz w:val="28"/>
                <w:cs/>
              </w:rPr>
              <w:t>ช</w:t>
            </w:r>
            <w:r w:rsidRPr="003A3E2B">
              <w:rPr>
                <w:b/>
                <w:bCs/>
                <w:w w:val="99"/>
                <w:sz w:val="28"/>
                <w:cs/>
              </w:rPr>
              <w:t>ี้</w:t>
            </w:r>
            <w:r w:rsidRPr="003A3E2B">
              <w:rPr>
                <w:b/>
                <w:bCs/>
                <w:spacing w:val="-1"/>
                <w:w w:val="99"/>
                <w:sz w:val="28"/>
                <w:cs/>
              </w:rPr>
              <w:t>ว</w:t>
            </w:r>
            <w:r w:rsidRPr="003A3E2B">
              <w:rPr>
                <w:b/>
                <w:bCs/>
                <w:w w:val="99"/>
                <w:sz w:val="28"/>
                <w:cs/>
              </w:rPr>
              <w:t>ัด</w:t>
            </w:r>
          </w:p>
        </w:tc>
        <w:tc>
          <w:tcPr>
            <w:tcW w:w="7880" w:type="dxa"/>
          </w:tcPr>
          <w:p w:rsidR="003A3E2B" w:rsidRPr="00BD4121" w:rsidRDefault="003A3E2B" w:rsidP="003A3E2B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  <w:sz w:val="28"/>
              </w:rPr>
            </w:pPr>
            <w:r w:rsidRPr="003A3E2B">
              <w:rPr>
                <w:b/>
                <w:bCs/>
                <w:sz w:val="28"/>
                <w:cs/>
              </w:rPr>
              <w:t>ระยะเวลา</w:t>
            </w:r>
          </w:p>
          <w:p w:rsidR="003A3E2B" w:rsidRPr="003A3E2B" w:rsidRDefault="003A3E2B" w:rsidP="003A3E2B">
            <w:pPr>
              <w:pStyle w:val="a3"/>
              <w:rPr>
                <w:b/>
                <w:bCs/>
                <w:w w:val="99"/>
                <w:sz w:val="28"/>
                <w:cs/>
              </w:rPr>
            </w:pPr>
            <w:r w:rsidRPr="003A3E2B">
              <w:rPr>
                <w:rFonts w:hint="cs"/>
                <w:b/>
                <w:bCs/>
                <w:sz w:val="28"/>
                <w:cs/>
              </w:rPr>
              <w:t>การ</w:t>
            </w:r>
            <w:r w:rsidRPr="003A3E2B">
              <w:rPr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7880" w:type="dxa"/>
          </w:tcPr>
          <w:p w:rsidR="003A3E2B" w:rsidRPr="00BD4121" w:rsidRDefault="003A3E2B" w:rsidP="003A3E2B">
            <w:pPr>
              <w:pStyle w:val="a3"/>
              <w:rPr>
                <w:cs/>
              </w:rPr>
            </w:pPr>
            <w:r w:rsidRPr="00BD4121">
              <w:rPr>
                <w:sz w:val="28"/>
                <w:cs/>
              </w:rPr>
              <w:t>รายไตรมาส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  <w:sz w:val="28"/>
                <w:cs/>
              </w:rPr>
            </w:pPr>
            <w:r w:rsidRPr="003A3E2B">
              <w:rPr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B" w:rsidRDefault="003A3E2B" w:rsidP="003A3E2B">
            <w:pPr>
              <w:pStyle w:val="a3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03E78">
              <w:rPr>
                <w:rFonts w:ascii="TH SarabunIT๙" w:hAnsi="TH SarabunIT๙" w:cs="TH SarabunIT๙"/>
                <w:sz w:val="28"/>
                <w:cs/>
              </w:rPr>
              <w:t>รอบที่ 1 (ตุลาคม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E03E78">
              <w:rPr>
                <w:rFonts w:ascii="TH SarabunIT๙" w:hAnsi="TH SarabunIT๙" w:cs="TH SarabunIT๙"/>
                <w:sz w:val="28"/>
                <w:cs/>
              </w:rPr>
              <w:t xml:space="preserve"> - มีนาคม 2566) กำหนดเป็นระดับขั้นของความสำเร็จ  พิจารณาของขั้นตอนการดำเนินงานตามเป้าหมาย5 ขั้นตอน 5 คะแนน  ดังนี้</w:t>
            </w:r>
          </w:p>
          <w:p w:rsidR="003A3E2B" w:rsidRDefault="003A3E2B" w:rsidP="003A3E2B">
            <w:pPr>
              <w:pStyle w:val="a3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A3E2B" w:rsidRPr="00E03E78" w:rsidRDefault="003A3E2B" w:rsidP="003A3E2B">
            <w:pPr>
              <w:pStyle w:val="a3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tbl>
            <w:tblPr>
              <w:tblW w:w="7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4"/>
              <w:gridCol w:w="1134"/>
              <w:gridCol w:w="1418"/>
              <w:gridCol w:w="1134"/>
              <w:gridCol w:w="1347"/>
              <w:gridCol w:w="1317"/>
            </w:tblGrid>
            <w:tr w:rsidR="003A3E2B" w:rsidRPr="00E03E78" w:rsidTr="00BB7642">
              <w:trPr>
                <w:trHeight w:val="485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lastRenderedPageBreak/>
                    <w:t>ระดับ</w:t>
                  </w:r>
                </w:p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63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ระดับขั้นของความสำเร็จ</w:t>
                  </w:r>
                </w:p>
              </w:tc>
            </w:tr>
            <w:tr w:rsidR="003A3E2B" w:rsidRPr="00E03E78" w:rsidTr="00BB7642">
              <w:trPr>
                <w:trHeight w:val="485"/>
              </w:trPr>
              <w:tc>
                <w:tcPr>
                  <w:tcW w:w="13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ขั้นตอนที่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ขั้นตอนที่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ขั้นตอนที่ 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ขั้นตอนที่ 4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b w:val="0"/>
                      <w:bCs w:val="0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ขั้นตอนที่ 5</w:t>
                  </w:r>
                </w:p>
              </w:tc>
            </w:tr>
            <w:tr w:rsidR="003A3E2B" w:rsidRPr="00E03E78" w:rsidTr="00BB7642">
              <w:trPr>
                <w:trHeight w:val="48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3A3E2B" w:rsidRPr="00E03E78" w:rsidTr="00BB7642">
              <w:trPr>
                <w:trHeight w:val="470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3A3E2B" w:rsidRPr="00E03E78" w:rsidTr="00BB7642">
              <w:trPr>
                <w:trHeight w:val="48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3A3E2B" w:rsidRPr="00E03E78" w:rsidTr="00BB7642">
              <w:trPr>
                <w:trHeight w:val="48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3A3E2B" w:rsidRPr="00E03E78" w:rsidTr="00BB7642">
              <w:trPr>
                <w:trHeight w:val="470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3A3E2B" w:rsidRPr="003A3E2B" w:rsidRDefault="003A3E2B" w:rsidP="003A3E2B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A3E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รายละเอียดการดำเนินงาน</w:t>
            </w:r>
          </w:p>
          <w:tbl>
            <w:tblPr>
              <w:tblStyle w:val="a6"/>
              <w:tblW w:w="7539" w:type="dxa"/>
              <w:tblLook w:val="04A0"/>
            </w:tblPr>
            <w:tblGrid>
              <w:gridCol w:w="775"/>
              <w:gridCol w:w="3325"/>
              <w:gridCol w:w="777"/>
              <w:gridCol w:w="2662"/>
            </w:tblGrid>
            <w:tr w:rsidR="003A3E2B" w:rsidRPr="00E03E78" w:rsidTr="00BB7642">
              <w:trPr>
                <w:trHeight w:val="397"/>
              </w:trPr>
              <w:tc>
                <w:tcPr>
                  <w:tcW w:w="484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color w:val="FF0000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ขั้นตอน</w:t>
                  </w:r>
                </w:p>
              </w:tc>
              <w:tc>
                <w:tcPr>
                  <w:tcW w:w="3471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color w:val="FF0000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รายละเอียดการดำเนินงาน</w:t>
                  </w:r>
                </w:p>
              </w:tc>
              <w:tc>
                <w:tcPr>
                  <w:tcW w:w="778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color w:val="FF0000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คะแนนเต็ม</w:t>
                  </w:r>
                </w:p>
              </w:tc>
              <w:tc>
                <w:tcPr>
                  <w:tcW w:w="2806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เอกสารประกอบ</w:t>
                  </w:r>
                </w:p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color w:val="FF0000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การประเมิน</w:t>
                  </w:r>
                </w:p>
              </w:tc>
            </w:tr>
            <w:tr w:rsidR="003A3E2B" w:rsidRPr="00E03E78" w:rsidTr="00BB7642">
              <w:trPr>
                <w:trHeight w:val="397"/>
              </w:trPr>
              <w:tc>
                <w:tcPr>
                  <w:tcW w:w="484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471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ทบทวนคำสั่งคณะกรรมการพัฒนาคุณภาพชีวิตระดับอำเภอ(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พชอ.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) ตามเกณฑ์และให้เป็นปัจจุบัน</w:t>
                  </w:r>
                </w:p>
              </w:tc>
              <w:tc>
                <w:tcPr>
                  <w:tcW w:w="778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2806" w:type="dxa"/>
                </w:tcPr>
                <w:p w:rsidR="003A3E2B" w:rsidRPr="002E7104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  <w:r w:rsidRPr="002E7104">
                    <w:rPr>
                      <w:rFonts w:ascii="TH SarabunIT๙" w:hAnsi="TH SarabunIT๙" w:cs="TH SarabunIT๙"/>
                      <w:sz w:val="28"/>
                      <w:cs/>
                    </w:rPr>
                    <w:t>คำสั่งคณะกรรมการพัฒนาคุณภาพชีวิตระดับ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อำเภอ</w:t>
                  </w:r>
                </w:p>
              </w:tc>
            </w:tr>
            <w:tr w:rsidR="003A3E2B" w:rsidRPr="00E03E78" w:rsidTr="00BB7642">
              <w:trPr>
                <w:trHeight w:val="381"/>
              </w:trPr>
              <w:tc>
                <w:tcPr>
                  <w:tcW w:w="484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471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วิเคราะห์ข้อมูลตามปัญหาบริบทของพื้นที่และปัญหาประชาชน ๔ กลุ่มวัยที่กล่าวมาแล้วนั้น เสนอต่อคณะกรรมกา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รพชอ.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และคัดเลือกประเด็นปัญหาอย่างน้อยอำเภอละ ๒ ประเด็น</w:t>
                  </w:r>
                </w:p>
              </w:tc>
              <w:tc>
                <w:tcPr>
                  <w:tcW w:w="778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03E78">
                    <w:rPr>
                      <w:rFonts w:ascii="TH SarabunIT๙" w:hAnsi="TH SarabunIT๙" w:cs="TH SarabunIT๙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806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ภาพประกอบการประชุม,รายงานการประชุม</w:t>
                  </w:r>
                </w:p>
              </w:tc>
            </w:tr>
            <w:tr w:rsidR="003A3E2B" w:rsidRPr="00E03E78" w:rsidTr="00BB7642">
              <w:trPr>
                <w:trHeight w:val="381"/>
              </w:trPr>
              <w:tc>
                <w:tcPr>
                  <w:tcW w:w="484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471" w:type="dxa"/>
                </w:tcPr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ระดมทรัพยากร(คน เงิน ของ) หรืองบ</w:t>
                  </w:r>
                  <w:r w:rsidRPr="007E61BA">
                    <w:rPr>
                      <w:rFonts w:ascii="TH SarabunIT๙" w:hAnsi="TH SarabunIT๙" w:cs="TH SarabunIT๙"/>
                      <w:sz w:val="28"/>
                      <w:cs/>
                    </w:rPr>
                    <w:t>กองทุนหลักประกันสุขภาพในระดับท้องถิ่นหรือพื้นที่(กองทุนสุขภาพ</w:t>
                  </w:r>
                  <w:proofErr w:type="spellStart"/>
                  <w:r w:rsidRPr="007E61BA">
                    <w:rPr>
                      <w:rFonts w:ascii="TH SarabunIT๙" w:hAnsi="TH SarabunIT๙" w:cs="TH SarabunIT๙"/>
                      <w:sz w:val="28"/>
                      <w:cs/>
                    </w:rPr>
                    <w:t>ตําบล</w:t>
                  </w:r>
                  <w:proofErr w:type="spellEnd"/>
                  <w:r w:rsidRPr="007E61BA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ในการแก้ไขปัญหาและ</w:t>
                  </w:r>
                </w:p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9B74D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ประเมินตนเองในโปรแกรม </w:t>
                  </w:r>
                  <w:r w:rsidRPr="009B74D8">
                    <w:rPr>
                      <w:rFonts w:ascii="TH SarabunIT๙" w:hAnsi="TH SarabunIT๙" w:cs="TH SarabunIT๙"/>
                      <w:sz w:val="28"/>
                    </w:rPr>
                    <w:t xml:space="preserve">CL UCCARE  URL : https://thaidhb.com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, </w:t>
                  </w:r>
                  <w:r w:rsidRPr="009B74D8">
                    <w:rPr>
                      <w:rFonts w:ascii="TH SarabunIT๙" w:hAnsi="TH SarabunIT๙" w:cs="TH SarabunIT๙"/>
                      <w:sz w:val="28"/>
                      <w:cs/>
                    </w:rPr>
                    <w:t>การขึ้นทะเบียนและบันทึกการเข้ารับบริการหรือเข้าร่วมกิจกรรมผ่านระบบสาสุข อุ่นใ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จและจัดตั้ง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Health Station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อย่างน้อย ตำบลละ ๑ แห่ง</w:t>
                  </w:r>
                </w:p>
              </w:tc>
              <w:tc>
                <w:tcPr>
                  <w:tcW w:w="778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806" w:type="dxa"/>
                </w:tcPr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-แผนปฏิบัติการ</w:t>
                  </w:r>
                  <w:r w:rsidRPr="002E7104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โครงการพัฒนาคุณภาพชีวิตระดับอำเภอ(</w:t>
                  </w:r>
                  <w:proofErr w:type="spellStart"/>
                  <w:r w:rsidRPr="002E7104">
                    <w:rPr>
                      <w:rFonts w:ascii="TH SarabunIT๙" w:hAnsi="TH SarabunIT๙" w:cs="TH SarabunIT๙"/>
                      <w:sz w:val="28"/>
                      <w:cs/>
                    </w:rPr>
                    <w:t>พชอ.</w:t>
                  </w:r>
                  <w:proofErr w:type="spellEnd"/>
                  <w:r w:rsidRPr="002E7104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  <w:r w:rsidRPr="007E61B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โปรแกรม </w:t>
                  </w:r>
                  <w:r w:rsidRPr="007E61BA">
                    <w:rPr>
                      <w:rFonts w:ascii="TH SarabunIT๙" w:hAnsi="TH SarabunIT๙" w:cs="TH SarabunIT๙"/>
                      <w:sz w:val="28"/>
                    </w:rPr>
                    <w:t>CL UCCARE</w:t>
                  </w:r>
                </w:p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จำนวนอำเภอที่ลงทะเบียนในระบบสาสุข อุ่นใจ ตามมาตรการหลักอย่างน้อย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setting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ละ ๑ แห่ง (ชุมชน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วัด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/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ร.ร.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,โรงงานหรือสถานประกอบการ)</w:t>
                  </w:r>
                </w:p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- </w:t>
                  </w:r>
                  <w:r w:rsidRPr="007E61B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ทะเบียนการเฝ้าระวังและคัดกรองภาวะสุขภาพในระบบ </w:t>
                  </w:r>
                  <w:r w:rsidRPr="007E61BA">
                    <w:rPr>
                      <w:rFonts w:ascii="TH SarabunIT๙" w:hAnsi="TH SarabunIT๙" w:cs="TH SarabunIT๙"/>
                      <w:sz w:val="28"/>
                    </w:rPr>
                    <w:t>Health Station</w:t>
                  </w:r>
                </w:p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3A3E2B" w:rsidRPr="00E03E78" w:rsidTr="00BB7642">
              <w:trPr>
                <w:trHeight w:val="381"/>
              </w:trPr>
              <w:tc>
                <w:tcPr>
                  <w:tcW w:w="484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471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มีการดำเนินงานตามประเด็นปัญหาและพัฒนาให้ประชาชนกลุ่มเป้าหมายนั้นๆมีความรอบรู้ในปัญหาของตนเอง เพื่อส่งเสริมคุณภาพชีวิต และมีการควบคุมติดตามการดำเนินงานพัฒนาคุณภาพชีวิตประชาชน ผ่านระบบ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CL UCCARE </w:t>
                  </w:r>
                </w:p>
              </w:tc>
              <w:tc>
                <w:tcPr>
                  <w:tcW w:w="778" w:type="dxa"/>
                </w:tcPr>
                <w:p w:rsidR="003A3E2B" w:rsidRPr="00E03E7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806" w:type="dxa"/>
                </w:tcPr>
                <w:p w:rsidR="003A3E2B" w:rsidRPr="00AB5B22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-ประเมินความก้าวหน้าของการดำเนินงานพัฒนาคุณภาพชีวิต</w:t>
                  </w:r>
                  <w:r w:rsidRPr="00AB5B2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ผ่านระบบ </w:t>
                  </w:r>
                  <w:r w:rsidRPr="00AB5B22">
                    <w:rPr>
                      <w:rFonts w:ascii="TH SarabunIT๙" w:hAnsi="TH SarabunIT๙" w:cs="TH SarabunIT๙"/>
                      <w:sz w:val="28"/>
                    </w:rPr>
                    <w:t>CL UCCARE</w:t>
                  </w:r>
                </w:p>
              </w:tc>
            </w:tr>
            <w:tr w:rsidR="003A3E2B" w:rsidRPr="00E03E78" w:rsidTr="00BB7642">
              <w:trPr>
                <w:trHeight w:val="381"/>
              </w:trPr>
              <w:tc>
                <w:tcPr>
                  <w:tcW w:w="484" w:type="dxa"/>
                </w:tcPr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471" w:type="dxa"/>
                </w:tcPr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คณะกรรมการพัฒนาคุณภาพชีวิตระดับอำเภอ(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พชอ.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) รายงานผลการดำเนินงานการแก้ปัญหา และนำเสนอ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Best Practice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ให้ทีมเยี่ยมเสริมพลังระดับจังหวัดซึ่</w:t>
                  </w:r>
                  <w:r w:rsidRPr="00AB5B2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งอย่างน้อยประกอบไปด้วย </w:t>
                  </w:r>
                </w:p>
                <w:p w:rsidR="003A3E2B" w:rsidRPr="00AB5B22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AB5B22">
                    <w:rPr>
                      <w:rFonts w:ascii="TH SarabunIT๙" w:hAnsi="TH SarabunIT๙" w:cs="TH SarabunIT๙"/>
                      <w:sz w:val="28"/>
                      <w:cs/>
                    </w:rPr>
                    <w:lastRenderedPageBreak/>
                    <w:t xml:space="preserve">๑) ผู้แทนจากกระทรวงมหาดไทย   </w:t>
                  </w:r>
                </w:p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 w:rsidRPr="00AB5B2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๒) ผู้แทนจากระทรวงสาธารณสุข </w:t>
                  </w:r>
                </w:p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B5B22">
                    <w:rPr>
                      <w:rFonts w:ascii="TH SarabunIT๙" w:hAnsi="TH SarabunIT๙" w:cs="TH SarabunIT๙"/>
                      <w:sz w:val="28"/>
                      <w:cs/>
                    </w:rPr>
                    <w:t>๓) ผู้แทนจากกระทรวงการพัฒนาความมั่นคงของมนุษย์ และบุคคลอื่นๆ ที่ตามเห็นสมควร</w:t>
                  </w:r>
                </w:p>
              </w:tc>
              <w:tc>
                <w:tcPr>
                  <w:tcW w:w="778" w:type="dxa"/>
                </w:tcPr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806" w:type="dxa"/>
                </w:tcPr>
                <w:p w:rsidR="003A3E2B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-ผลการประเมินตามเกณฑ์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UCCARE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ของทีมเยี่ยมเสริมพลังระดับจังหวัด</w:t>
                  </w:r>
                </w:p>
                <w:p w:rsidR="003A3E2B" w:rsidRPr="00645CFE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ผลการดำเนินงานที่โดดเด่นของแต่ละอำเภอ (</w:t>
                  </w:r>
                  <w:r w:rsidRPr="00645CFE">
                    <w:rPr>
                      <w:rFonts w:ascii="TH SarabunIT๙" w:hAnsi="TH SarabunIT๙" w:cs="TH SarabunIT๙"/>
                      <w:sz w:val="28"/>
                    </w:rPr>
                    <w:t>Best Practice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)</w:t>
                  </w:r>
                </w:p>
                <w:p w:rsidR="003A3E2B" w:rsidRPr="00000318" w:rsidRDefault="003A3E2B" w:rsidP="003A3E2B">
                  <w:pPr>
                    <w:pStyle w:val="a3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3A3E2B" w:rsidRPr="00BD4121" w:rsidRDefault="003A3E2B" w:rsidP="003A3E2B">
            <w:pPr>
              <w:pStyle w:val="a3"/>
              <w:rPr>
                <w:sz w:val="28"/>
                <w:cs/>
              </w:rPr>
            </w:pPr>
          </w:p>
        </w:tc>
      </w:tr>
      <w:tr w:rsidR="003A3E2B" w:rsidRPr="00294F4F" w:rsidTr="00BB7642">
        <w:tc>
          <w:tcPr>
            <w:tcW w:w="1668" w:type="dxa"/>
          </w:tcPr>
          <w:p w:rsidR="003A3E2B" w:rsidRPr="00BD4121" w:rsidRDefault="003A3E2B" w:rsidP="00BB7642">
            <w:pPr>
              <w:ind w:right="-4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เอกสารสนับสนุน</w:t>
            </w:r>
          </w:p>
        </w:tc>
        <w:tc>
          <w:tcPr>
            <w:tcW w:w="7880" w:type="dxa"/>
          </w:tcPr>
          <w:p w:rsidR="003A3E2B" w:rsidRDefault="003A3E2B" w:rsidP="00BB7642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๑.แนวทางการประเมินคุณภาพชีวิตระดับอำเภอ และโปรแกรม </w:t>
            </w:r>
            <w:r>
              <w:rPr>
                <w:rFonts w:ascii="TH SarabunPSK" w:hAnsi="TH SarabunPSK" w:cs="TH SarabunPSK"/>
                <w:sz w:val="28"/>
              </w:rPr>
              <w:t>CL UCCARE</w:t>
            </w:r>
          </w:p>
          <w:p w:rsidR="003A3E2B" w:rsidRPr="00BD4121" w:rsidRDefault="003A3E2B" w:rsidP="00BB7642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๒.ข้อมูลหน่วยบริการที่จัดกิจกรรมตามมาตรการหลัก และส่งเสริมความรอบรู้ในเว็บไซด์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สาสุข อุ่นใจ</w:t>
            </w:r>
            <w:r>
              <w:rPr>
                <w:rFonts w:ascii="TH SarabunPSK" w:hAnsi="TH SarabunPSK" w:cs="TH SarabunPSK"/>
                <w:sz w:val="28"/>
              </w:rPr>
              <w:t>”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</w:rPr>
            </w:pPr>
            <w:r w:rsidRPr="003A3E2B">
              <w:rPr>
                <w:rFonts w:hint="cs"/>
                <w:b/>
                <w:bCs/>
                <w:cs/>
              </w:rPr>
              <w:t>รายละเอียดข้อมูล</w:t>
            </w:r>
          </w:p>
          <w:p w:rsidR="003A3E2B" w:rsidRPr="00BD4121" w:rsidRDefault="003A3E2B" w:rsidP="003A3E2B">
            <w:pPr>
              <w:pStyle w:val="a3"/>
              <w:rPr>
                <w:cs/>
              </w:rPr>
            </w:pPr>
            <w:r w:rsidRPr="003A3E2B">
              <w:rPr>
                <w:rFonts w:hint="cs"/>
                <w:b/>
                <w:bCs/>
                <w:cs/>
              </w:rPr>
              <w:t>พื้นฐาน</w:t>
            </w:r>
          </w:p>
        </w:tc>
        <w:tc>
          <w:tcPr>
            <w:tcW w:w="7880" w:type="dxa"/>
          </w:tcPr>
          <w:tbl>
            <w:tblPr>
              <w:tblStyle w:val="TableNormal"/>
              <w:tblW w:w="0" w:type="auto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160"/>
              <w:gridCol w:w="992"/>
              <w:gridCol w:w="1418"/>
              <w:gridCol w:w="1275"/>
              <w:gridCol w:w="1418"/>
            </w:tblGrid>
            <w:tr w:rsidR="003A3E2B" w:rsidRPr="00586918" w:rsidTr="00BB7642">
              <w:trPr>
                <w:trHeight w:val="550"/>
              </w:trPr>
              <w:tc>
                <w:tcPr>
                  <w:tcW w:w="2160" w:type="dxa"/>
                  <w:vMerge w:val="restart"/>
                  <w:tcBorders>
                    <w:top w:val="single" w:sz="8" w:space="0" w:color="000000"/>
                  </w:tcBorders>
                </w:tcPr>
                <w:p w:rsidR="003A3E2B" w:rsidRPr="00586918" w:rsidRDefault="003A3E2B" w:rsidP="00BB7642">
                  <w:pPr>
                    <w:pStyle w:val="TableParagraph"/>
                    <w:spacing w:before="272"/>
                    <w:ind w:left="39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86918">
                    <w:rPr>
                      <w:rFonts w:ascii="TH SarabunPSK" w:hAnsi="TH SarabunPSK" w:cs="TH SarabunPSK"/>
                      <w:sz w:val="28"/>
                      <w:szCs w:val="28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</w:tcBorders>
                </w:tcPr>
                <w:p w:rsidR="003A3E2B" w:rsidRPr="00586918" w:rsidRDefault="003A3E2B" w:rsidP="00BB7642">
                  <w:pPr>
                    <w:pStyle w:val="TableParagraph"/>
                    <w:spacing w:before="272"/>
                    <w:ind w:left="107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586918">
                    <w:rPr>
                      <w:rFonts w:ascii="TH SarabunPSK" w:hAnsi="TH SarabunPSK" w:cs="TH SarabunPSK"/>
                      <w:spacing w:val="-1"/>
                      <w:w w:val="99"/>
                      <w:sz w:val="28"/>
                      <w:szCs w:val="28"/>
                      <w:cs/>
                      <w:lang w:bidi="th-TH"/>
                    </w:rPr>
                    <w:t>ห</w:t>
                  </w:r>
                  <w:r w:rsidRPr="00586918">
                    <w:rPr>
                      <w:rFonts w:ascii="TH SarabunPSK" w:hAnsi="TH SarabunPSK" w:cs="TH SarabunPSK"/>
                      <w:spacing w:val="1"/>
                      <w:w w:val="99"/>
                      <w:sz w:val="28"/>
                      <w:szCs w:val="28"/>
                      <w:cs/>
                      <w:lang w:bidi="th-TH"/>
                    </w:rPr>
                    <w:t>น</w:t>
                  </w:r>
                  <w:r>
                    <w:rPr>
                      <w:rFonts w:ascii="TH SarabunPSK" w:hAnsi="TH SarabunPSK" w:cs="TH SarabunPSK" w:hint="cs"/>
                      <w:spacing w:val="1"/>
                      <w:w w:val="99"/>
                      <w:sz w:val="28"/>
                      <w:szCs w:val="28"/>
                      <w:cs/>
                      <w:lang w:bidi="th-TH"/>
                    </w:rPr>
                    <w:t>่วย</w:t>
                  </w:r>
                  <w:r w:rsidRPr="00586918">
                    <w:rPr>
                      <w:rFonts w:ascii="TH SarabunPSK" w:hAnsi="TH SarabunPSK" w:cs="TH SarabunPSK"/>
                      <w:spacing w:val="1"/>
                      <w:w w:val="99"/>
                      <w:sz w:val="28"/>
                      <w:szCs w:val="28"/>
                      <w:cs/>
                      <w:lang w:bidi="th-TH"/>
                    </w:rPr>
                    <w:t>ว</w:t>
                  </w:r>
                  <w:r w:rsidRPr="00586918">
                    <w:rPr>
                      <w:rFonts w:ascii="TH SarabunPSK" w:hAnsi="TH SarabunPSK" w:cs="TH SarabunPSK"/>
                      <w:spacing w:val="-130"/>
                      <w:w w:val="99"/>
                      <w:sz w:val="28"/>
                      <w:szCs w:val="28"/>
                      <w:cs/>
                      <w:lang w:bidi="th-TH"/>
                    </w:rPr>
                    <w:t>ด</w:t>
                  </w:r>
                  <w:r w:rsidRPr="00586918">
                    <w:rPr>
                      <w:rFonts w:ascii="TH SarabunPSK" w:hAnsi="TH SarabunPSK" w:cs="TH SarabunPSK"/>
                      <w:w w:val="99"/>
                      <w:sz w:val="28"/>
                      <w:szCs w:val="28"/>
                      <w:cs/>
                      <w:lang w:bidi="th-TH"/>
                    </w:rPr>
                    <w:t>ั</w:t>
                  </w:r>
                  <w:proofErr w:type="spellEnd"/>
                </w:p>
              </w:tc>
              <w:tc>
                <w:tcPr>
                  <w:tcW w:w="4111" w:type="dxa"/>
                  <w:gridSpan w:val="3"/>
                  <w:tcBorders>
                    <w:top w:val="single" w:sz="8" w:space="0" w:color="000000"/>
                  </w:tcBorders>
                </w:tcPr>
                <w:p w:rsidR="003A3E2B" w:rsidRPr="00586918" w:rsidRDefault="003A3E2B" w:rsidP="00BB7642">
                  <w:pPr>
                    <w:pStyle w:val="TableParagraph"/>
                    <w:spacing w:line="356" w:lineRule="exact"/>
                    <w:ind w:left="17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8691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ผลการด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ำ</w:t>
                  </w:r>
                  <w:r w:rsidRPr="0058691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เนินงานในรอบปีงบประมาณ พ</w:t>
                  </w:r>
                  <w:r w:rsidRPr="00586918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58691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ศ</w:t>
                  </w:r>
                  <w:r w:rsidRPr="00586918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</w:tr>
            <w:tr w:rsidR="003A3E2B" w:rsidRPr="00586918" w:rsidTr="00BB7642">
              <w:trPr>
                <w:trHeight w:val="550"/>
              </w:trPr>
              <w:tc>
                <w:tcPr>
                  <w:tcW w:w="2160" w:type="dxa"/>
                  <w:vMerge/>
                  <w:tcBorders>
                    <w:top w:val="nil"/>
                  </w:tcBorders>
                </w:tcPr>
                <w:p w:rsidR="003A3E2B" w:rsidRPr="00586918" w:rsidRDefault="003A3E2B" w:rsidP="00BB76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:rsidR="003A3E2B" w:rsidRPr="00586918" w:rsidRDefault="003A3E2B" w:rsidP="00BB76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3A3E2B" w:rsidRPr="00586918" w:rsidRDefault="003A3E2B" w:rsidP="00BB7642">
                  <w:pPr>
                    <w:pStyle w:val="TableParagraph"/>
                    <w:spacing w:line="355" w:lineRule="exact"/>
                    <w:ind w:left="467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86918">
                    <w:rPr>
                      <w:rFonts w:ascii="TH SarabunPSK" w:hAnsi="TH SarabunPSK" w:cs="TH SarabunPSK"/>
                      <w:w w:val="95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275" w:type="dxa"/>
                </w:tcPr>
                <w:p w:rsidR="003A3E2B" w:rsidRPr="00586918" w:rsidRDefault="003A3E2B" w:rsidP="00BB7642">
                  <w:pPr>
                    <w:pStyle w:val="TableParagraph"/>
                    <w:spacing w:line="355" w:lineRule="exact"/>
                    <w:ind w:left="39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86918">
                    <w:rPr>
                      <w:rFonts w:ascii="TH SarabunPSK" w:hAnsi="TH SarabunPSK" w:cs="TH SarabunPSK"/>
                      <w:w w:val="95"/>
                      <w:sz w:val="28"/>
                      <w:szCs w:val="28"/>
                    </w:rPr>
                    <w:t>2565</w:t>
                  </w:r>
                </w:p>
              </w:tc>
              <w:tc>
                <w:tcPr>
                  <w:tcW w:w="1418" w:type="dxa"/>
                </w:tcPr>
                <w:p w:rsidR="003A3E2B" w:rsidRPr="00586918" w:rsidRDefault="003A3E2B" w:rsidP="00BB7642">
                  <w:pPr>
                    <w:pStyle w:val="TableParagraph"/>
                    <w:spacing w:line="355" w:lineRule="exact"/>
                    <w:ind w:left="46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86918">
                    <w:rPr>
                      <w:rFonts w:ascii="TH SarabunPSK" w:hAnsi="TH SarabunPSK" w:cs="TH SarabunPSK"/>
                      <w:w w:val="95"/>
                      <w:sz w:val="28"/>
                      <w:szCs w:val="28"/>
                    </w:rPr>
                    <w:t>2566</w:t>
                  </w:r>
                </w:p>
              </w:tc>
            </w:tr>
            <w:tr w:rsidR="003A3E2B" w:rsidRPr="00586918" w:rsidTr="00BB7642">
              <w:trPr>
                <w:trHeight w:val="572"/>
              </w:trPr>
              <w:tc>
                <w:tcPr>
                  <w:tcW w:w="2160" w:type="dxa"/>
                  <w:tcBorders>
                    <w:bottom w:val="double" w:sz="1" w:space="0" w:color="000000"/>
                  </w:tcBorders>
                </w:tcPr>
                <w:p w:rsidR="003A3E2B" w:rsidRPr="00586918" w:rsidRDefault="003A3E2B" w:rsidP="00BB7642">
                  <w:pPr>
                    <w:pStyle w:val="TableParagrap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bottom w:val="double" w:sz="1" w:space="0" w:color="000000"/>
                  </w:tcBorders>
                </w:tcPr>
                <w:p w:rsidR="003A3E2B" w:rsidRPr="00586918" w:rsidRDefault="003A3E2B" w:rsidP="00BB7642">
                  <w:pPr>
                    <w:pStyle w:val="TableParagrap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1" w:space="0" w:color="000000"/>
                  </w:tcBorders>
                </w:tcPr>
                <w:p w:rsidR="003A3E2B" w:rsidRPr="00586918" w:rsidRDefault="003A3E2B" w:rsidP="00BB7642">
                  <w:pPr>
                    <w:pStyle w:val="TableParagrap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bottom w:val="double" w:sz="1" w:space="0" w:color="000000"/>
                  </w:tcBorders>
                </w:tcPr>
                <w:p w:rsidR="003A3E2B" w:rsidRPr="00586918" w:rsidRDefault="003A3E2B" w:rsidP="00BB7642">
                  <w:pPr>
                    <w:pStyle w:val="TableParagrap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1" w:space="0" w:color="000000"/>
                  </w:tcBorders>
                </w:tcPr>
                <w:p w:rsidR="003A3E2B" w:rsidRPr="00586918" w:rsidRDefault="003A3E2B" w:rsidP="00BB7642">
                  <w:pPr>
                    <w:pStyle w:val="TableParagrap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3A3E2B" w:rsidRPr="00BD4121" w:rsidRDefault="003A3E2B" w:rsidP="00BB7642">
            <w:pPr>
              <w:ind w:right="-47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3A3E2B">
            <w:pPr>
              <w:pStyle w:val="a3"/>
              <w:rPr>
                <w:b/>
                <w:bCs/>
                <w:cs/>
              </w:rPr>
            </w:pPr>
            <w:r w:rsidRPr="003A3E2B">
              <w:rPr>
                <w:b/>
                <w:bCs/>
                <w:spacing w:val="-1"/>
                <w:w w:val="99"/>
                <w:cs/>
              </w:rPr>
              <w:t>ผ</w:t>
            </w:r>
            <w:r w:rsidRPr="003A3E2B">
              <w:rPr>
                <w:b/>
                <w:bCs/>
                <w:w w:val="99"/>
                <w:cs/>
              </w:rPr>
              <w:t>ู้ใ</w:t>
            </w:r>
            <w:r w:rsidRPr="003A3E2B">
              <w:rPr>
                <w:b/>
                <w:bCs/>
                <w:spacing w:val="-1"/>
                <w:w w:val="99"/>
                <w:cs/>
              </w:rPr>
              <w:t>ห</w:t>
            </w:r>
            <w:r w:rsidRPr="003A3E2B">
              <w:rPr>
                <w:b/>
                <w:bCs/>
                <w:w w:val="99"/>
                <w:cs/>
              </w:rPr>
              <w:t>้</w:t>
            </w:r>
            <w:r w:rsidRPr="003A3E2B">
              <w:rPr>
                <w:b/>
                <w:bCs/>
                <w:spacing w:val="2"/>
                <w:w w:val="99"/>
                <w:cs/>
              </w:rPr>
              <w:t>ข</w:t>
            </w:r>
            <w:r w:rsidRPr="003A3E2B">
              <w:rPr>
                <w:b/>
                <w:bCs/>
                <w:w w:val="99"/>
                <w:cs/>
              </w:rPr>
              <w:t>้</w:t>
            </w:r>
            <w:r w:rsidRPr="003A3E2B">
              <w:rPr>
                <w:b/>
                <w:bCs/>
                <w:spacing w:val="-1"/>
                <w:w w:val="99"/>
                <w:cs/>
              </w:rPr>
              <w:t>อ</w:t>
            </w:r>
            <w:r w:rsidRPr="003A3E2B">
              <w:rPr>
                <w:b/>
                <w:bCs/>
                <w:spacing w:val="1"/>
                <w:w w:val="99"/>
                <w:cs/>
              </w:rPr>
              <w:t>ม</w:t>
            </w:r>
            <w:r w:rsidRPr="003A3E2B">
              <w:rPr>
                <w:b/>
                <w:bCs/>
                <w:w w:val="99"/>
                <w:cs/>
              </w:rPr>
              <w:t>ู</w:t>
            </w:r>
            <w:r w:rsidRPr="003A3E2B">
              <w:rPr>
                <w:b/>
                <w:bCs/>
                <w:spacing w:val="-1"/>
                <w:w w:val="99"/>
                <w:cs/>
              </w:rPr>
              <w:t>ล</w:t>
            </w:r>
            <w:r w:rsidRPr="003A3E2B">
              <w:rPr>
                <w:b/>
                <w:bCs/>
                <w:spacing w:val="1"/>
                <w:w w:val="99"/>
                <w:cs/>
              </w:rPr>
              <w:t>ท</w:t>
            </w:r>
            <w:r w:rsidRPr="003A3E2B">
              <w:rPr>
                <w:b/>
                <w:bCs/>
                <w:spacing w:val="-2"/>
                <w:w w:val="99"/>
                <w:cs/>
              </w:rPr>
              <w:t>า</w:t>
            </w:r>
            <w:r w:rsidRPr="003A3E2B">
              <w:rPr>
                <w:b/>
                <w:bCs/>
                <w:spacing w:val="1"/>
                <w:w w:val="99"/>
                <w:cs/>
              </w:rPr>
              <w:t>ง</w:t>
            </w:r>
            <w:r w:rsidRPr="003A3E2B">
              <w:rPr>
                <w:b/>
                <w:bCs/>
                <w:spacing w:val="-1"/>
                <w:w w:val="99"/>
                <w:cs/>
              </w:rPr>
              <w:t>ว</w:t>
            </w:r>
            <w:r w:rsidRPr="003A3E2B">
              <w:rPr>
                <w:b/>
                <w:bCs/>
                <w:w w:val="99"/>
                <w:cs/>
              </w:rPr>
              <w:t>ิ</w:t>
            </w:r>
            <w:r w:rsidRPr="003A3E2B">
              <w:rPr>
                <w:b/>
                <w:bCs/>
                <w:spacing w:val="2"/>
                <w:w w:val="99"/>
                <w:cs/>
              </w:rPr>
              <w:t>ช</w:t>
            </w:r>
            <w:r w:rsidRPr="003A3E2B">
              <w:rPr>
                <w:b/>
                <w:bCs/>
                <w:spacing w:val="-2"/>
                <w:w w:val="99"/>
                <w:cs/>
              </w:rPr>
              <w:t>า</w:t>
            </w:r>
            <w:r w:rsidRPr="003A3E2B">
              <w:rPr>
                <w:b/>
                <w:bCs/>
                <w:spacing w:val="2"/>
                <w:w w:val="99"/>
                <w:cs/>
              </w:rPr>
              <w:t>ก</w:t>
            </w:r>
            <w:r w:rsidRPr="003A3E2B">
              <w:rPr>
                <w:b/>
                <w:bCs/>
                <w:spacing w:val="-2"/>
                <w:w w:val="99"/>
                <w:cs/>
              </w:rPr>
              <w:t>า</w:t>
            </w:r>
            <w:r w:rsidRPr="003A3E2B">
              <w:rPr>
                <w:b/>
                <w:bCs/>
                <w:w w:val="99"/>
                <w:cs/>
              </w:rPr>
              <w:t>ร</w:t>
            </w:r>
            <w:r w:rsidRPr="003A3E2B">
              <w:rPr>
                <w:b/>
                <w:bCs/>
                <w:spacing w:val="-2"/>
                <w:w w:val="99"/>
              </w:rPr>
              <w:t>/</w:t>
            </w:r>
            <w:r w:rsidRPr="003A3E2B">
              <w:rPr>
                <w:b/>
                <w:bCs/>
                <w:spacing w:val="-1"/>
                <w:w w:val="99"/>
                <w:cs/>
              </w:rPr>
              <w:t>ผ</w:t>
            </w:r>
            <w:r w:rsidRPr="003A3E2B">
              <w:rPr>
                <w:b/>
                <w:bCs/>
                <w:w w:val="99"/>
                <w:cs/>
              </w:rPr>
              <w:t xml:space="preserve">ู้ </w:t>
            </w:r>
            <w:r w:rsidRPr="003A3E2B">
              <w:rPr>
                <w:b/>
                <w:bCs/>
                <w:spacing w:val="-11"/>
                <w:cs/>
              </w:rPr>
              <w:t>ประสานงานต</w:t>
            </w:r>
            <w:r w:rsidRPr="003A3E2B">
              <w:rPr>
                <w:rFonts w:hint="cs"/>
                <w:b/>
                <w:bCs/>
                <w:spacing w:val="-11"/>
                <w:cs/>
              </w:rPr>
              <w:t>ัวชี้วัด</w:t>
            </w:r>
          </w:p>
        </w:tc>
        <w:tc>
          <w:tcPr>
            <w:tcW w:w="7880" w:type="dxa"/>
          </w:tcPr>
          <w:p w:rsidR="003A3E2B" w:rsidRPr="003A3E2B" w:rsidRDefault="003A3E2B" w:rsidP="00BB7642">
            <w:pPr>
              <w:pStyle w:val="TableParagraph"/>
              <w:tabs>
                <w:tab w:val="left" w:pos="2839"/>
                <w:tab w:val="left" w:pos="3667"/>
              </w:tabs>
              <w:spacing w:line="259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A3E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นายวุฒิชัย สิทธิโชค   </w:t>
            </w:r>
            <w:r w:rsidRPr="003A3E2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สาธารณสุขอำเภอ (นักวิชาการสาธารณสุขชำนาญการพิเศษ)</w:t>
            </w:r>
          </w:p>
          <w:p w:rsidR="003A3E2B" w:rsidRPr="003A3E2B" w:rsidRDefault="003A3E2B" w:rsidP="00BB7642">
            <w:pPr>
              <w:pStyle w:val="TableParagraph"/>
              <w:tabs>
                <w:tab w:val="left" w:pos="2839"/>
                <w:tab w:val="left" w:pos="3667"/>
              </w:tabs>
              <w:spacing w:line="259" w:lineRule="auto"/>
              <w:rPr>
                <w:rFonts w:ascii="TH SarabunPSK" w:hAnsi="TH SarabunPSK" w:cs="TH SarabunPSK"/>
                <w:spacing w:val="-4"/>
                <w:sz w:val="28"/>
                <w:szCs w:val="28"/>
                <w:lang w:bidi="th-TH"/>
              </w:rPr>
            </w:pPr>
            <w:r w:rsidRPr="003A3E2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รักษาการในตำแหน่งนักวิชาการสาธารณสุขเชี่ยวชาญ (ด้านส่งเสริมพัฒนา) </w:t>
            </w:r>
          </w:p>
          <w:p w:rsidR="003A3E2B" w:rsidRPr="003A3E2B" w:rsidRDefault="003A3E2B" w:rsidP="00BB7642">
            <w:pPr>
              <w:ind w:right="-472"/>
              <w:rPr>
                <w:rFonts w:ascii="TH SarabunPSK" w:hAnsi="TH SarabunPSK" w:cs="TH SarabunPSK"/>
                <w:sz w:val="28"/>
                <w:cs/>
              </w:rPr>
            </w:pPr>
            <w:r w:rsidRPr="003A3E2B">
              <w:rPr>
                <w:rFonts w:ascii="TH SarabunPSK" w:hAnsi="TH SarabunPSK" w:cs="TH SarabunPSK"/>
                <w:sz w:val="28"/>
                <w:cs/>
              </w:rPr>
              <w:t>โทรศัพท</w:t>
            </w:r>
            <w:r w:rsidRPr="003A3E2B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3A3E2B">
              <w:rPr>
                <w:rFonts w:ascii="TH SarabunPSK" w:hAnsi="TH SarabunPSK" w:cs="TH SarabunPSK"/>
                <w:sz w:val="28"/>
                <w:cs/>
              </w:rPr>
              <w:t>ที</w:t>
            </w:r>
            <w:r w:rsidRPr="003A3E2B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A3E2B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3A3E2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A3E2B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3A3E2B">
              <w:rPr>
                <w:rFonts w:ascii="TH SarabunPSK" w:hAnsi="TH SarabunPSK" w:cs="TH SarabunPSK"/>
                <w:sz w:val="28"/>
              </w:rPr>
              <w:t>:035 611222</w:t>
            </w:r>
            <w:r w:rsidRPr="003A3E2B">
              <w:rPr>
                <w:rFonts w:ascii="TH SarabunPSK" w:hAnsi="TH SarabunPSK" w:cs="TH SarabunPSK"/>
                <w:sz w:val="28"/>
              </w:rPr>
              <w:tab/>
            </w:r>
            <w:r w:rsidRPr="003A3E2B">
              <w:rPr>
                <w:rFonts w:ascii="TH SarabunPSK" w:hAnsi="TH SarabunPSK" w:cs="TH SarabunPSK"/>
                <w:sz w:val="28"/>
                <w:cs/>
              </w:rPr>
              <w:t>โทรศัพท</w:t>
            </w:r>
            <w:r w:rsidRPr="003A3E2B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3A3E2B">
              <w:rPr>
                <w:rFonts w:ascii="TH SarabunPSK" w:hAnsi="TH SarabunPSK" w:cs="TH SarabunPSK"/>
                <w:sz w:val="28"/>
                <w:cs/>
              </w:rPr>
              <w:t xml:space="preserve">มือถือ </w:t>
            </w:r>
            <w:r w:rsidRPr="003A3E2B">
              <w:rPr>
                <w:rFonts w:ascii="TH SarabunPSK" w:hAnsi="TH SarabunPSK" w:cs="TH SarabunPSK"/>
                <w:sz w:val="28"/>
              </w:rPr>
              <w:t xml:space="preserve">: </w:t>
            </w:r>
            <w:r w:rsidRPr="003A3E2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A3E2B" w:rsidRPr="00294F4F" w:rsidTr="00BB7642">
        <w:tc>
          <w:tcPr>
            <w:tcW w:w="1668" w:type="dxa"/>
          </w:tcPr>
          <w:p w:rsidR="003A3E2B" w:rsidRPr="003A3E2B" w:rsidRDefault="003A3E2B" w:rsidP="00BB7642">
            <w:pPr>
              <w:pStyle w:val="TableParagraph"/>
              <w:ind w:left="106" w:right="224"/>
              <w:rPr>
                <w:rFonts w:ascii="TH SarabunPSK" w:hAnsi="TH SarabunPSK" w:cs="TH SarabunPSK"/>
                <w:w w:val="99"/>
                <w:sz w:val="28"/>
                <w:szCs w:val="28"/>
              </w:rPr>
            </w:pPr>
            <w:r w:rsidRPr="003A3E2B">
              <w:rPr>
                <w:rFonts w:ascii="TH SarabunPSK" w:hAnsi="TH SarabunPSK" w:cs="TH SarabunPSK"/>
                <w:w w:val="99"/>
                <w:sz w:val="28"/>
                <w:szCs w:val="28"/>
                <w:cs/>
                <w:lang w:bidi="th-TH"/>
              </w:rPr>
              <w:t>ผู้รับผิดชอบการรายงาน</w:t>
            </w:r>
          </w:p>
          <w:p w:rsidR="003A3E2B" w:rsidRPr="003A3E2B" w:rsidRDefault="003A3E2B" w:rsidP="00BB7642">
            <w:pPr>
              <w:ind w:right="-472"/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</w:pPr>
            <w:r w:rsidRPr="003A3E2B">
              <w:rPr>
                <w:rFonts w:ascii="TH SarabunPSK" w:hAnsi="TH SarabunPSK" w:cs="TH SarabunPSK"/>
                <w:w w:val="99"/>
                <w:sz w:val="28"/>
                <w:cs/>
              </w:rPr>
              <w:t>ผ</w:t>
            </w:r>
            <w:r w:rsidRPr="003A3E2B">
              <w:rPr>
                <w:rFonts w:ascii="TH SarabunPSK" w:hAnsi="TH SarabunPSK" w:cs="TH SarabunPSK"/>
                <w:sz w:val="28"/>
                <w:cs/>
              </w:rPr>
              <w:t>ลการดำเนินงาน</w:t>
            </w:r>
          </w:p>
        </w:tc>
        <w:tc>
          <w:tcPr>
            <w:tcW w:w="7880" w:type="dxa"/>
          </w:tcPr>
          <w:p w:rsidR="003A3E2B" w:rsidRPr="003A3E2B" w:rsidRDefault="003A3E2B" w:rsidP="00BB7642">
            <w:pPr>
              <w:pStyle w:val="TableParagraph"/>
              <w:tabs>
                <w:tab w:val="left" w:pos="3664"/>
              </w:tabs>
              <w:spacing w:line="259" w:lineRule="auto"/>
              <w:ind w:left="108" w:right="941"/>
              <w:jc w:val="both"/>
              <w:rPr>
                <w:rFonts w:ascii="TH SarabunPSK" w:hAnsi="TH SarabunPSK" w:cs="TH SarabunPSK"/>
                <w:w w:val="99"/>
                <w:sz w:val="28"/>
                <w:szCs w:val="28"/>
                <w:lang w:bidi="th-TH"/>
              </w:rPr>
            </w:pPr>
            <w:r w:rsidRPr="003A3E2B"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3A3E2B"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>ศิ</w:t>
            </w:r>
            <w:proofErr w:type="spellEnd"/>
            <w:r w:rsidRPr="003A3E2B"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>ริ</w:t>
            </w:r>
            <w:proofErr w:type="spellStart"/>
            <w:r w:rsidRPr="003A3E2B"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>นทร์</w:t>
            </w:r>
            <w:proofErr w:type="spellEnd"/>
            <w:r w:rsidRPr="003A3E2B">
              <w:rPr>
                <w:rFonts w:ascii="TH SarabunPSK" w:hAnsi="TH SarabunPSK" w:cs="TH SarabunPSK" w:hint="cs"/>
                <w:w w:val="99"/>
                <w:sz w:val="28"/>
                <w:szCs w:val="28"/>
                <w:cs/>
                <w:lang w:bidi="th-TH"/>
              </w:rPr>
              <w:t>ทิพย์ ทองศักดิ์        พยาบาลวิชาชีพชำนาญการ</w:t>
            </w:r>
          </w:p>
          <w:p w:rsidR="003A3E2B" w:rsidRPr="003A3E2B" w:rsidRDefault="003A3E2B" w:rsidP="00BB7642">
            <w:pPr>
              <w:pStyle w:val="TableParagraph"/>
              <w:tabs>
                <w:tab w:val="left" w:pos="3664"/>
              </w:tabs>
              <w:spacing w:line="259" w:lineRule="auto"/>
              <w:ind w:left="108" w:right="941"/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3E2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โทรศัพท</w:t>
            </w:r>
            <w:r w:rsidRPr="003A3E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์</w:t>
            </w:r>
            <w:r w:rsidRPr="003A3E2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</w:t>
            </w:r>
            <w:r w:rsidRPr="003A3E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่</w:t>
            </w:r>
            <w:r w:rsidRPr="003A3E2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</w:t>
            </w:r>
            <w:r w:rsidRPr="003A3E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3A3E2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</w:t>
            </w:r>
            <w:r w:rsidRPr="003A3E2B">
              <w:rPr>
                <w:rFonts w:ascii="TH SarabunPSK" w:hAnsi="TH SarabunPSK" w:cs="TH SarabunPSK"/>
                <w:sz w:val="28"/>
                <w:szCs w:val="28"/>
              </w:rPr>
              <w:t>:035 611222</w:t>
            </w:r>
            <w:r w:rsidRPr="003A3E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 157</w:t>
            </w:r>
            <w:r w:rsidRPr="003A3E2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3A3E2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โทรศัพท</w:t>
            </w:r>
            <w:r w:rsidRPr="003A3E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์</w:t>
            </w:r>
            <w:r w:rsidRPr="003A3E2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มือถือ</w:t>
            </w:r>
            <w:r w:rsidRPr="003A3E2B">
              <w:rPr>
                <w:rFonts w:ascii="TH SarabunPSK" w:hAnsi="TH SarabunPSK" w:cs="TH SarabunPSK"/>
                <w:sz w:val="28"/>
                <w:szCs w:val="28"/>
              </w:rPr>
              <w:t>:081</w:t>
            </w:r>
            <w:r w:rsidRPr="003A3E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9393558</w:t>
            </w:r>
          </w:p>
          <w:p w:rsidR="003A3E2B" w:rsidRPr="003A3E2B" w:rsidRDefault="003A3E2B" w:rsidP="00BB7642">
            <w:pPr>
              <w:pStyle w:val="TableParagraph"/>
              <w:spacing w:line="361" w:lineRule="exact"/>
              <w:ind w:left="108"/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3E2B">
              <w:rPr>
                <w:rFonts w:ascii="TH SarabunPSK" w:hAnsi="TH SarabunPSK" w:cs="TH SarabunPSK"/>
                <w:sz w:val="28"/>
                <w:szCs w:val="28"/>
              </w:rPr>
              <w:t>E-mail :</w:t>
            </w:r>
            <w:hyperlink r:id="rId4" w:history="1">
              <w:r w:rsidRPr="003A3E2B">
                <w:rPr>
                  <w:rStyle w:val="a7"/>
                  <w:rFonts w:ascii="TH SarabunPSK" w:hAnsi="TH SarabunPSK" w:cs="TH SarabunPSK"/>
                  <w:sz w:val="28"/>
                  <w:szCs w:val="28"/>
                </w:rPr>
                <w:t>phc.angthong@gmail.com</w:t>
              </w:r>
            </w:hyperlink>
          </w:p>
          <w:p w:rsidR="003A3E2B" w:rsidRPr="003A3E2B" w:rsidRDefault="003A3E2B" w:rsidP="00BB7642">
            <w:pPr>
              <w:pStyle w:val="TableParagraph"/>
              <w:tabs>
                <w:tab w:val="left" w:pos="2839"/>
                <w:tab w:val="left" w:pos="3667"/>
              </w:tabs>
              <w:spacing w:line="259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A3E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กลุ่มงานการสาธารณสุขมูลฐานและระบบสุขภาพปฐมภูมิ</w:t>
            </w:r>
          </w:p>
        </w:tc>
      </w:tr>
    </w:tbl>
    <w:p w:rsidR="003A3E2B" w:rsidRPr="00294F4F" w:rsidRDefault="003A3E2B" w:rsidP="003A3E2B">
      <w:pPr>
        <w:ind w:left="-567" w:right="-472"/>
        <w:rPr>
          <w:rFonts w:ascii="TH SarabunPSK" w:hAnsi="TH SarabunPSK" w:cs="TH SarabunPSK"/>
        </w:rPr>
      </w:pPr>
    </w:p>
    <w:p w:rsidR="003A3E2B" w:rsidRPr="003A3E2B" w:rsidRDefault="003A3E2B"/>
    <w:sectPr w:rsidR="003A3E2B" w:rsidRPr="003A3E2B" w:rsidSect="003A3E2B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A3E2B"/>
    <w:rsid w:val="000B399B"/>
    <w:rsid w:val="00130F7B"/>
    <w:rsid w:val="00235D21"/>
    <w:rsid w:val="002B5ECF"/>
    <w:rsid w:val="003623B4"/>
    <w:rsid w:val="003A3E2B"/>
    <w:rsid w:val="00720918"/>
    <w:rsid w:val="008C6D44"/>
    <w:rsid w:val="00EB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bCs/>
        <w:color w:val="000000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2B"/>
    <w:pPr>
      <w:spacing w:after="160" w:line="259" w:lineRule="auto"/>
    </w:pPr>
    <w:rPr>
      <w:rFonts w:asciiTheme="minorHAnsi" w:hAnsiTheme="minorHAnsi" w:cstheme="minorBidi"/>
      <w:b w:val="0"/>
      <w:bCs w:val="0"/>
      <w:color w:val="auto"/>
      <w:kern w:val="2"/>
    </w:rPr>
  </w:style>
  <w:style w:type="paragraph" w:styleId="1">
    <w:name w:val="heading 1"/>
    <w:basedOn w:val="a"/>
    <w:next w:val="a"/>
    <w:link w:val="10"/>
    <w:uiPriority w:val="9"/>
    <w:qFormat/>
    <w:rsid w:val="00130F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130F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30F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130F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130F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2E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="Angsana New"/>
      <w:b/>
      <w:bCs/>
      <w:i/>
      <w:iCs/>
      <w:color w:val="243F60" w:themeColor="accent1" w:themeShade="7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3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130F7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30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130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130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B02EF"/>
    <w:rPr>
      <w:rFonts w:asciiTheme="majorHAnsi" w:eastAsiaTheme="majorEastAsia" w:hAnsiTheme="majorHAnsi" w:cs="Angsana New"/>
      <w:i/>
      <w:iCs/>
      <w:color w:val="243F60" w:themeColor="accent1" w:themeShade="7F"/>
    </w:rPr>
  </w:style>
  <w:style w:type="paragraph" w:styleId="a3">
    <w:name w:val="No Spacing"/>
    <w:uiPriority w:val="1"/>
    <w:qFormat/>
    <w:rsid w:val="00130F7B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EB02EF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30F7B"/>
    <w:pPr>
      <w:spacing w:after="200" w:line="276" w:lineRule="auto"/>
      <w:ind w:left="720"/>
      <w:contextualSpacing/>
    </w:pPr>
    <w:rPr>
      <w:rFonts w:ascii="TH SarabunPSK" w:hAnsi="TH SarabunPSK" w:cs="TH SarabunPSK"/>
      <w:b/>
      <w:bCs/>
      <w:color w:val="000000"/>
      <w:kern w:val="0"/>
    </w:rPr>
  </w:style>
  <w:style w:type="table" w:styleId="a6">
    <w:name w:val="Table Grid"/>
    <w:basedOn w:val="a1"/>
    <w:uiPriority w:val="59"/>
    <w:rsid w:val="003A3E2B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A3E2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bCs w:val="0"/>
      <w:color w:val="auto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3E2B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kern w:val="0"/>
      <w:szCs w:val="22"/>
      <w:lang w:bidi="ar-SA"/>
    </w:rPr>
  </w:style>
  <w:style w:type="character" w:styleId="a7">
    <w:name w:val="Hyperlink"/>
    <w:basedOn w:val="a0"/>
    <w:uiPriority w:val="99"/>
    <w:unhideWhenUsed/>
    <w:rsid w:val="003A3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c.angth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IT๙"/>
        <a:ea typeface=""/>
        <a:cs typeface="TH SarabunIT๙"/>
      </a:majorFont>
      <a:minorFont>
        <a:latin typeface="TH SarabunIT๙"/>
        <a:ea typeface=""/>
        <a:cs typeface="TH SarabunIT๙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nag</cp:lastModifiedBy>
  <cp:revision>2</cp:revision>
  <dcterms:created xsi:type="dcterms:W3CDTF">2023-12-04T03:43:00Z</dcterms:created>
  <dcterms:modified xsi:type="dcterms:W3CDTF">2023-12-04T04:10:00Z</dcterms:modified>
</cp:coreProperties>
</file>