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784" w:rsidRPr="008B36B5" w:rsidRDefault="00A20784" w:rsidP="00A207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B36B5">
        <w:rPr>
          <w:rFonts w:ascii="TH SarabunPSK" w:hAnsi="TH SarabunPSK" w:cs="TH SarabunPSK" w:hint="cs"/>
          <w:b/>
          <w:bCs/>
          <w:sz w:val="36"/>
          <w:szCs w:val="36"/>
          <w:cs/>
        </w:rPr>
        <w:t>รายละเอียด</w:t>
      </w:r>
      <w:r w:rsidRPr="008B36B5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 (</w:t>
      </w:r>
      <w:r w:rsidRPr="008B36B5">
        <w:rPr>
          <w:rFonts w:ascii="TH SarabunPSK" w:hAnsi="TH SarabunPSK" w:cs="TH SarabunPSK"/>
          <w:b/>
          <w:bCs/>
          <w:sz w:val="36"/>
          <w:szCs w:val="36"/>
        </w:rPr>
        <w:t>KPI Template</w:t>
      </w:r>
      <w:r w:rsidRPr="008B36B5">
        <w:rPr>
          <w:rFonts w:ascii="TH SarabunPSK" w:hAnsi="TH SarabunPSK" w:cs="TH SarabunPSK" w:hint="cs"/>
          <w:b/>
          <w:bCs/>
          <w:sz w:val="36"/>
          <w:szCs w:val="36"/>
          <w:cs/>
        </w:rPr>
        <w:t>)</w:t>
      </w:r>
      <w:r w:rsidRPr="008B36B5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8B36B5">
        <w:rPr>
          <w:rFonts w:ascii="TH SarabunPSK" w:hAnsi="TH SarabunPSK" w:cs="TH SarabunPSK" w:hint="cs"/>
          <w:b/>
          <w:bCs/>
          <w:sz w:val="36"/>
          <w:szCs w:val="36"/>
          <w:cs/>
        </w:rPr>
        <w:t>เพื่อประกอบการประเมินผลการปฏิบัติราชการ</w:t>
      </w:r>
    </w:p>
    <w:p w:rsidR="00A20784" w:rsidRPr="008B36B5" w:rsidRDefault="00A20784" w:rsidP="00A207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B36B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ของผู้อำนวยการโรงพยาบาล และสาธารณสุขอำเภอ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8B36B5">
        <w:rPr>
          <w:rFonts w:ascii="TH SarabunPSK" w:hAnsi="TH SarabunPSK" w:cs="TH SarabunPSK" w:hint="cs"/>
          <w:b/>
          <w:bCs/>
          <w:sz w:val="36"/>
          <w:szCs w:val="36"/>
          <w:cs/>
        </w:rPr>
        <w:t>รอบที่ ๒ ปีงบประมาณ ๒๕๖๕</w:t>
      </w:r>
    </w:p>
    <w:p w:rsidR="00A20784" w:rsidRPr="008B36B5" w:rsidRDefault="00A20784" w:rsidP="00A20784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8B36B5">
        <w:rPr>
          <w:rFonts w:ascii="TH SarabunPSK" w:hAnsi="TH SarabunPSK" w:cs="TH SarabunPSK" w:hint="cs"/>
          <w:b/>
          <w:bCs/>
          <w:sz w:val="36"/>
          <w:szCs w:val="36"/>
          <w:cs/>
        </w:rPr>
        <w:t>งานตามยุทธศาสตร์/งานตามภารกิจ</w:t>
      </w:r>
    </w:p>
    <w:p w:rsidR="00137E4C" w:rsidRPr="00137E4C" w:rsidRDefault="00137E4C" w:rsidP="00137E4C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093"/>
        <w:gridCol w:w="7796"/>
      </w:tblGrid>
      <w:tr w:rsidR="00137E4C" w:rsidRPr="00137E4C" w:rsidTr="00AB037F">
        <w:tc>
          <w:tcPr>
            <w:tcW w:w="2093" w:type="dxa"/>
          </w:tcPr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1. ประเด็นยุทธศาสตร์</w:t>
            </w:r>
          </w:p>
        </w:tc>
        <w:tc>
          <w:tcPr>
            <w:tcW w:w="7796" w:type="dxa"/>
          </w:tcPr>
          <w:p w:rsidR="00137E4C" w:rsidRPr="00137E4C" w:rsidRDefault="003D04B1" w:rsidP="00AB037F">
            <w:pPr>
              <w:contextualSpacing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D04B1">
              <w:rPr>
                <w:rFonts w:ascii="TH SarabunIT๙" w:hAnsi="TH SarabunIT๙" w:cs="TH SarabunIT๙"/>
                <w:sz w:val="32"/>
                <w:szCs w:val="32"/>
                <w:cs/>
              </w:rPr>
              <w:t>การให้บริการการแพทย์ฉุกเฉินและลดอัตราการบาดเจ็บและเสียชีวิตจากอุบัติเหตุทางถนน</w:t>
            </w:r>
          </w:p>
        </w:tc>
      </w:tr>
      <w:tr w:rsidR="00137E4C" w:rsidRPr="00137E4C" w:rsidTr="00AB037F">
        <w:tc>
          <w:tcPr>
            <w:tcW w:w="2093" w:type="dxa"/>
          </w:tcPr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2. ชื่อตัวชี้วัด</w:t>
            </w:r>
          </w:p>
        </w:tc>
        <w:tc>
          <w:tcPr>
            <w:tcW w:w="7796" w:type="dxa"/>
          </w:tcPr>
          <w:p w:rsidR="00137E4C" w:rsidRPr="00137E4C" w:rsidRDefault="00137E4C" w:rsidP="00AB037F">
            <w:pPr>
              <w:contextualSpacing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ระดับความสำเร็จการดำเนินงาน</w:t>
            </w:r>
            <w:r w:rsidR="003D04B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ลดการ</w:t>
            </w:r>
            <w:r w:rsidR="003D04B1" w:rsidRPr="003D04B1">
              <w:rPr>
                <w:rFonts w:ascii="TH SarabunIT๙" w:hAnsi="TH SarabunIT๙" w:cs="TH SarabunIT๙"/>
                <w:sz w:val="32"/>
                <w:szCs w:val="32"/>
                <w:cs/>
              </w:rPr>
              <w:t>บาดเจ็บและเสียชีวิตจากอุบัติเหตุทางถนน</w:t>
            </w:r>
          </w:p>
        </w:tc>
      </w:tr>
      <w:tr w:rsidR="00137E4C" w:rsidRPr="00137E4C" w:rsidTr="00AB037F">
        <w:tc>
          <w:tcPr>
            <w:tcW w:w="2093" w:type="dxa"/>
          </w:tcPr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3. หน่วยวัด</w:t>
            </w:r>
          </w:p>
        </w:tc>
        <w:tc>
          <w:tcPr>
            <w:tcW w:w="7796" w:type="dxa"/>
          </w:tcPr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</w:pPr>
            <w:r w:rsidRPr="00137E4C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>ระดับ</w:t>
            </w:r>
          </w:p>
        </w:tc>
      </w:tr>
      <w:tr w:rsidR="00137E4C" w:rsidRPr="00137E4C" w:rsidTr="00AB037F">
        <w:tc>
          <w:tcPr>
            <w:tcW w:w="2093" w:type="dxa"/>
          </w:tcPr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4. น้ำหนักของตัวชี้วัด</w:t>
            </w:r>
          </w:p>
        </w:tc>
        <w:tc>
          <w:tcPr>
            <w:tcW w:w="7796" w:type="dxa"/>
          </w:tcPr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pacing w:val="-12"/>
                <w:sz w:val="32"/>
                <w:szCs w:val="32"/>
              </w:rPr>
            </w:pPr>
            <w:r w:rsidRPr="00137E4C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>ร้อยละ</w:t>
            </w:r>
            <w:r w:rsidRPr="00137E4C">
              <w:rPr>
                <w:rFonts w:ascii="TH SarabunIT๙" w:hAnsi="TH SarabunIT๙" w:cs="TH SarabunIT๙"/>
                <w:spacing w:val="-12"/>
                <w:sz w:val="32"/>
                <w:szCs w:val="32"/>
              </w:rPr>
              <w:t xml:space="preserve"> 20</w:t>
            </w:r>
          </w:p>
        </w:tc>
      </w:tr>
      <w:tr w:rsidR="00137E4C" w:rsidRPr="00137E4C" w:rsidTr="00AB037F">
        <w:tc>
          <w:tcPr>
            <w:tcW w:w="2093" w:type="dxa"/>
          </w:tcPr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5. คำอธิบายตัวชี้วัด</w:t>
            </w:r>
          </w:p>
        </w:tc>
        <w:tc>
          <w:tcPr>
            <w:tcW w:w="7796" w:type="dxa"/>
          </w:tcPr>
          <w:p w:rsidR="00137E4C" w:rsidRPr="00137E4C" w:rsidRDefault="00137E4C" w:rsidP="007A6547">
            <w:pPr>
              <w:pStyle w:val="1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137E4C"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  <w:cs/>
              </w:rPr>
              <w:t>อุบัติเหตุทางถนน</w:t>
            </w: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(รหัส </w:t>
            </w:r>
            <w:r w:rsidRPr="00137E4C">
              <w:rPr>
                <w:rFonts w:ascii="TH SarabunIT๙" w:hAnsi="TH SarabunIT๙" w:cs="TH SarabunIT๙"/>
                <w:sz w:val="32"/>
                <w:szCs w:val="32"/>
              </w:rPr>
              <w:t xml:space="preserve">ICD </w:t>
            </w: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Pr="00137E4C">
              <w:rPr>
                <w:rFonts w:ascii="TH SarabunIT๙" w:hAnsi="TH SarabunIT๙" w:cs="TH SarabunIT๙"/>
                <w:sz w:val="32"/>
                <w:szCs w:val="32"/>
              </w:rPr>
              <w:t>10 – TM = V01-V89)</w:t>
            </w: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หมายถึง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>การชนหร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ื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>อ อ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>บ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ั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>ต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ิก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>ารณ์ซ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ึ่ง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>ม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ี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>พาหนะท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ี่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>ก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ำ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>ลังเคล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ื่อ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>น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ที่เพื่อ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>วัตถ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="001A38F7">
              <w:rPr>
                <w:rFonts w:ascii="TH SarabunIT๙" w:hAnsi="TH SarabunIT๙" w:cs="TH SarabunIT๙"/>
                <w:sz w:val="32"/>
                <w:szCs w:val="32"/>
                <w:cs/>
              </w:rPr>
              <w:t>ประส</w:t>
            </w:r>
            <w:r w:rsidR="001A38F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งค์ใ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>นการเด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ิน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>ทางจากจ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ุด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>หน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ึ่ง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>ไปยังจ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ุด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>หน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ึ่ง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>ซ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ึ่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ง </w:t>
            </w:r>
            <w:r w:rsidR="001A38F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เกิดบริ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>วณทางตามกฎหมายว่าด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>วยจราจรทางบกรวมท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ั้ง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>ทางส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่ว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>นบ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ุค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>คล เป็นเหต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>ใ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ห้ท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>รัพย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์สิน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>เส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ี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>ยหายหร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ือ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>ม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ี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>ผ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ู้บ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>าดเจ็บ ห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รือ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ม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ี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>ผ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ู้เสียชีวิต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ไม่รวมทาง</w:t>
            </w:r>
            <w:r w:rsidR="006C15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น้ำ</w:t>
            </w:r>
            <w:r w:rsidR="006C15B9" w:rsidRPr="006C15B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และทางอากาศ </w:t>
            </w:r>
          </w:p>
          <w:p w:rsidR="00137E4C" w:rsidRPr="00137E4C" w:rsidRDefault="00137E4C" w:rsidP="007A6547">
            <w:pPr>
              <w:pStyle w:val="1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137E4C"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  <w:cs/>
              </w:rPr>
              <w:t>ผู้เสียชีวิต</w:t>
            </w: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หมายถึง ผู้ที่เสียชีวิตจากอุบัติเหตุทางถนน นับตั้งแต่เกิดเหตุถึง </w:t>
            </w:r>
            <w:r w:rsidRPr="00137E4C">
              <w:rPr>
                <w:rFonts w:ascii="TH SarabunIT๙" w:hAnsi="TH SarabunIT๙" w:cs="TH SarabunIT๙"/>
                <w:sz w:val="32"/>
                <w:szCs w:val="32"/>
              </w:rPr>
              <w:t xml:space="preserve">30 </w:t>
            </w: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วันหลังเกิด</w:t>
            </w:r>
          </w:p>
          <w:p w:rsidR="00137E4C" w:rsidRPr="00137E4C" w:rsidRDefault="00137E4C" w:rsidP="007A6547">
            <w:pPr>
              <w:pStyle w:val="1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เหตุ รวมการเสียชีวิตที่จุดเกิดเหตุ ระหว่างนำส่งโรงพยาบาล ที่ห้องฉุกเฉิน ระหว่างส่งต่อ</w:t>
            </w:r>
          </w:p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137E4C">
              <w:rPr>
                <w:rFonts w:ascii="TH SarabunIT๙" w:hAnsi="TH SarabunIT๙" w:cs="TH SarabunIT๙"/>
                <w:sz w:val="32"/>
                <w:szCs w:val="32"/>
              </w:rPr>
              <w:t>Refer</w:t>
            </w: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กรณี </w:t>
            </w:r>
            <w:r w:rsidRPr="00137E4C">
              <w:rPr>
                <w:rFonts w:ascii="TH SarabunIT๙" w:hAnsi="TH SarabunIT๙" w:cs="TH SarabunIT๙"/>
                <w:sz w:val="32"/>
                <w:szCs w:val="32"/>
              </w:rPr>
              <w:t xml:space="preserve">Admitted </w:t>
            </w: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เสียชีวิตในตึกผู้ป่วยภายใน </w:t>
            </w:r>
            <w:r w:rsidRPr="00137E4C">
              <w:rPr>
                <w:rFonts w:ascii="TH SarabunIT๙" w:hAnsi="TH SarabunIT๙" w:cs="TH SarabunIT๙"/>
                <w:sz w:val="32"/>
                <w:szCs w:val="32"/>
              </w:rPr>
              <w:t xml:space="preserve">24 </w:t>
            </w: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ชั่วโมง จนถึง </w:t>
            </w:r>
            <w:r w:rsidRPr="00137E4C">
              <w:rPr>
                <w:rFonts w:ascii="TH SarabunIT๙" w:hAnsi="TH SarabunIT๙" w:cs="TH SarabunIT๙"/>
                <w:sz w:val="32"/>
                <w:szCs w:val="32"/>
              </w:rPr>
              <w:t xml:space="preserve">30 </w:t>
            </w: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วันหลังเกิดเหตุ</w:t>
            </w:r>
          </w:p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รวมถึงขอกลับไปตายที่บ้าน โดยใช้ฐานข้อมูลจากกองยุทธศาสตร์และแผนงาน กระทรวง</w:t>
            </w:r>
          </w:p>
          <w:p w:rsid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สาธารณสุข</w:t>
            </w:r>
          </w:p>
          <w:p w:rsidR="00CD0B8B" w:rsidRPr="00613228" w:rsidRDefault="00137E4C" w:rsidP="00CD0B8B">
            <w:pPr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DC108C"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  <w:cs/>
              </w:rPr>
              <w:t>ศูนย์อำนวยการความปลอดภัยทางถนน</w:t>
            </w:r>
            <w:r w:rsidR="00FE65CF" w:rsidRPr="00FE65CF">
              <w:rPr>
                <w:rFonts w:ascii="TH SarabunIT๙" w:hAnsi="TH SarabunIT๙" w:cs="TH SarabunIT๙"/>
                <w:sz w:val="32"/>
                <w:szCs w:val="32"/>
                <w:cs/>
              </w:rPr>
              <w:t>ได้จัดท</w:t>
            </w:r>
            <w:r w:rsidR="00FE65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ำ</w:t>
            </w:r>
            <w:r w:rsidR="00FE65CF" w:rsidRPr="00FE65CF">
              <w:rPr>
                <w:rFonts w:ascii="TH SarabunIT๙" w:hAnsi="TH SarabunIT๙" w:cs="TH SarabunIT๙"/>
                <w:sz w:val="32"/>
                <w:szCs w:val="32"/>
                <w:cs/>
              </w:rPr>
              <w:t>แผนแม่บทความปลอดภัยทางถนนฉบับที่ 5 (พ.ศ.2565 -2570)</w:t>
            </w: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คือ ลดอัตราการเสียชีวิตจากอุบัติเหตุทางถนนให้ไม่เกิน 1</w:t>
            </w:r>
            <w:r w:rsidR="00FE65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คนต่อประชากรแสนคน ภายในปี พ.ศ.25</w:t>
            </w:r>
            <w:r w:rsidR="00FE65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70</w:t>
            </w:r>
            <w:r w:rsidR="006C0AB0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โดยเป้าหมาย</w:t>
            </w:r>
            <w:r w:rsidR="00473EFF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ของกระทรวงสาธารณสุข</w:t>
            </w:r>
            <w:r w:rsidR="006C0AB0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ปี 2565 ต้องการ</w:t>
            </w:r>
            <w:r w:rsidR="002B63A1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ให้</w:t>
            </w:r>
            <w:r w:rsidR="006C0AB0" w:rsidRPr="007A6547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อัตราการตายจากอุบัติเหตุทางถนนลดลง ร้อยละ </w:t>
            </w:r>
            <w:r w:rsidR="006C0AB0" w:rsidRPr="007A6547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5 </w:t>
            </w:r>
            <w:r w:rsidR="006C0AB0" w:rsidRPr="007A6547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ต่อประชากรแสนคน</w:t>
            </w:r>
            <w:r w:rsidR="006C0AB0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โดยเฉพาะในกลุ่มเด็กและเยาวชน</w:t>
            </w:r>
            <w:r w:rsidR="00473EFF" w:rsidRPr="00473EFF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เป้าหมาย : ขับเคลื่อนโครงการแก้ไขปัญหาการตายและบาดเจ็บในกลุ่มเด็กและเยาวชนที่ใช้รถจักรยานยนต์</w:t>
            </w:r>
            <w:r w:rsidR="005250AD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โดยเน้นมาตรการ 4</w:t>
            </w:r>
            <w:r w:rsidR="005250AD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x4 </w:t>
            </w:r>
          </w:p>
          <w:p w:rsidR="00137E4C" w:rsidRPr="006C0AB0" w:rsidRDefault="00137E4C" w:rsidP="00CD0B8B">
            <w:pPr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CD0B8B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  <w:cs/>
              </w:rPr>
              <w:t>มาตรการ 4</w:t>
            </w:r>
            <w:r w:rsidRPr="00CD0B8B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  <w:t xml:space="preserve"> x </w:t>
            </w:r>
            <w:r w:rsidRPr="00CD0B8B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  <w:cs/>
              </w:rPr>
              <w:t>4</w:t>
            </w:r>
            <w:r w:rsidRPr="00137E4C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ได้แก่ </w:t>
            </w:r>
            <w:r w:rsidRPr="00697AB9">
              <w:rPr>
                <w:rFonts w:ascii="TH SarabunIT๙" w:hAnsi="TH SarabunIT๙" w:cs="TH SarabunIT๙"/>
                <w:spacing w:val="-6"/>
                <w:sz w:val="32"/>
                <w:szCs w:val="32"/>
                <w:u w:val="single"/>
                <w:cs/>
              </w:rPr>
              <w:t>มาตรการบริหารจัดการ</w:t>
            </w:r>
            <w:r w:rsidR="006C0AB0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1.มี </w:t>
            </w:r>
            <w:r w:rsidR="006C0AB0" w:rsidRPr="006C0AB0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SAT/EOC-RTI </w:t>
            </w:r>
            <w:r w:rsidR="006C0AB0" w:rsidRPr="006C0AB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คุณภาพ</w:t>
            </w:r>
            <w:r w:rsidR="006C0AB0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2.</w:t>
            </w:r>
            <w:r w:rsidR="006C0AB0" w:rsidRPr="006C0AB0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TEA Unit </w:t>
            </w:r>
            <w:r w:rsidR="006C0AB0" w:rsidRPr="006C0AB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คุณภาพ</w:t>
            </w:r>
            <w:r w:rsidR="006C0AB0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3. </w:t>
            </w:r>
            <w:r w:rsidR="006C0AB0" w:rsidRPr="006C0AB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สสอ./รพช./</w:t>
            </w:r>
            <w:proofErr w:type="spellStart"/>
            <w:r w:rsidR="006C0AB0" w:rsidRPr="006C0AB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คป</w:t>
            </w:r>
            <w:proofErr w:type="spellEnd"/>
            <w:r w:rsidR="006C0AB0" w:rsidRPr="006C0AB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สอ. เป็นเลขาร่วม</w:t>
            </w:r>
            <w:proofErr w:type="spellStart"/>
            <w:r w:rsidR="006C0AB0" w:rsidRPr="006C0AB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ในศปถ.</w:t>
            </w:r>
            <w:proofErr w:type="spellEnd"/>
            <w:r w:rsidR="006C0AB0" w:rsidRPr="006C0AB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อ</w:t>
            </w:r>
            <w:r w:rsidR="006C0AB0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ำ</w:t>
            </w:r>
            <w:r w:rsidR="006C0AB0" w:rsidRPr="006C0AB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เภอ</w:t>
            </w:r>
            <w:r w:rsidR="006C0AB0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4.</w:t>
            </w:r>
            <w:r w:rsidR="006C0AB0" w:rsidRPr="006C0AB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อ</w:t>
            </w:r>
            <w:r w:rsidR="006C0AB0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ำ</w:t>
            </w:r>
            <w:r w:rsidR="006C0AB0" w:rsidRPr="006C0AB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เภอเสี่ยงมีการบูรณการในพชอ.หรือ </w:t>
            </w:r>
            <w:proofErr w:type="spellStart"/>
            <w:r w:rsidR="006C0AB0" w:rsidRPr="006C0AB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ศปถ.</w:t>
            </w:r>
            <w:proofErr w:type="spellEnd"/>
            <w:r w:rsidRPr="00697AB9">
              <w:rPr>
                <w:rFonts w:ascii="TH SarabunIT๙" w:hAnsi="TH SarabunIT๙" w:cs="TH SarabunIT๙"/>
                <w:spacing w:val="-6"/>
                <w:sz w:val="32"/>
                <w:szCs w:val="32"/>
                <w:u w:val="single"/>
                <w:cs/>
              </w:rPr>
              <w:t>มาตรการข้อมูล (</w:t>
            </w:r>
            <w:r w:rsidRPr="00697AB9">
              <w:rPr>
                <w:rFonts w:ascii="TH SarabunIT๙" w:hAnsi="TH SarabunIT๙" w:cs="TH SarabunIT๙"/>
                <w:spacing w:val="-6"/>
                <w:sz w:val="32"/>
                <w:szCs w:val="32"/>
                <w:u w:val="single"/>
              </w:rPr>
              <w:t>4I)</w:t>
            </w:r>
            <w:r w:rsidR="00CD0B8B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1.</w:t>
            </w:r>
            <w:r w:rsidR="00CD0B8B" w:rsidRPr="00CD0B8B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Integration Data </w:t>
            </w:r>
            <w:r w:rsidR="00CD0B8B" w:rsidRPr="00CD0B8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3 ฐาน</w:t>
            </w:r>
            <w:r w:rsidR="00CD0B8B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2.</w:t>
            </w:r>
            <w:r w:rsidR="00CD0B8B" w:rsidRPr="00CD0B8B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IS online (</w:t>
            </w:r>
            <w:r w:rsidR="00CD0B8B" w:rsidRPr="00CD0B8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รพ.</w:t>
            </w:r>
            <w:r w:rsidR="00CD0B8B" w:rsidRPr="00CD0B8B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A S M</w:t>
            </w:r>
            <w:r w:rsidR="00CD0B8B" w:rsidRPr="00CD0B8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1)</w:t>
            </w:r>
            <w:r w:rsidR="00CD0B8B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3. </w:t>
            </w:r>
            <w:r w:rsidR="00CD0B8B" w:rsidRPr="00CD0B8B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Information BlackSpot </w:t>
            </w:r>
            <w:r w:rsidR="00CD0B8B" w:rsidRPr="00CD0B8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น</w:t>
            </w:r>
            <w:r w:rsidR="00CD0B8B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ำ</w:t>
            </w:r>
            <w:r w:rsidR="00CD0B8B" w:rsidRPr="00CD0B8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เสนอจุดเสี่ยงผ่าน </w:t>
            </w:r>
            <w:proofErr w:type="spellStart"/>
            <w:r w:rsidR="00CD0B8B" w:rsidRPr="00CD0B8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ศปถ.</w:t>
            </w:r>
            <w:proofErr w:type="spellEnd"/>
            <w:r w:rsidR="00CD0B8B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4. </w:t>
            </w:r>
            <w:r w:rsidR="00CD0B8B" w:rsidRPr="00CD0B8B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Investigation online </w:t>
            </w:r>
            <w:r w:rsidRPr="00697AB9">
              <w:rPr>
                <w:rFonts w:ascii="TH SarabunIT๙" w:hAnsi="TH SarabunIT๙" w:cs="TH SarabunIT๙"/>
                <w:spacing w:val="-6"/>
                <w:sz w:val="32"/>
                <w:szCs w:val="32"/>
                <w:u w:val="single"/>
                <w:cs/>
              </w:rPr>
              <w:t>มาตรการป้องกัน (</w:t>
            </w:r>
            <w:r w:rsidR="007A6547" w:rsidRPr="00697AB9">
              <w:rPr>
                <w:rFonts w:ascii="TH SarabunIT๙" w:hAnsi="TH SarabunIT๙" w:cs="TH SarabunIT๙"/>
                <w:spacing w:val="-6"/>
                <w:sz w:val="32"/>
                <w:szCs w:val="32"/>
                <w:u w:val="single"/>
              </w:rPr>
              <w:t>MOPH</w:t>
            </w:r>
            <w:r w:rsidRPr="00697AB9">
              <w:rPr>
                <w:rFonts w:ascii="TH SarabunIT๙" w:hAnsi="TH SarabunIT๙" w:cs="TH SarabunIT๙"/>
                <w:spacing w:val="-6"/>
                <w:sz w:val="32"/>
                <w:szCs w:val="32"/>
                <w:u w:val="single"/>
              </w:rPr>
              <w:t>)</w:t>
            </w:r>
            <w:r w:rsidR="00CD0B8B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1. </w:t>
            </w:r>
            <w:r w:rsidR="00CD0B8B" w:rsidRPr="00CD0B8B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Management system: </w:t>
            </w:r>
            <w:r w:rsidR="00CD0B8B" w:rsidRPr="00CD0B8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ขับเคลื่อนกลไกในพื้นที่ (พชอ. </w:t>
            </w:r>
            <w:proofErr w:type="spellStart"/>
            <w:r w:rsidR="00CD0B8B" w:rsidRPr="00CD0B8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ศปถ.</w:t>
            </w:r>
            <w:proofErr w:type="spellEnd"/>
            <w:r w:rsidR="00CD0B8B" w:rsidRPr="00CD0B8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</w:t>
            </w:r>
            <w:r w:rsidR="00CD0B8B" w:rsidRPr="00CD0B8B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D-RTI</w:t>
            </w:r>
            <w:r w:rsidR="00CD0B8B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, </w:t>
            </w:r>
            <w:r w:rsidR="00CD0B8B" w:rsidRPr="00CD0B8B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RTI City)</w:t>
            </w:r>
            <w:r w:rsidR="00CD0B8B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2. </w:t>
            </w:r>
            <w:r w:rsidR="00CD0B8B" w:rsidRPr="00CD0B8B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Organization enforcement</w:t>
            </w:r>
            <w:r w:rsidR="006367C4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: </w:t>
            </w:r>
            <w:r w:rsidR="00CD0B8B" w:rsidRPr="00CD0B8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มาตรการองค์กร</w:t>
            </w:r>
            <w:r w:rsidR="00CD0B8B" w:rsidRPr="00CD0B8B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, </w:t>
            </w:r>
            <w:r w:rsidR="00CD0B8B" w:rsidRPr="00CD0B8B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มาตรการรถพยาบาล</w:t>
            </w:r>
            <w:r w:rsidR="00CD0B8B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3.</w:t>
            </w:r>
            <w:r w:rsidR="00697AB9" w:rsidRPr="00697AB9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Policy Development</w:t>
            </w:r>
            <w:r w:rsidR="00697AB9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(</w:t>
            </w:r>
            <w:r w:rsidR="00697AB9" w:rsidRPr="00697AB9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Areaproblem</w:t>
            </w:r>
            <w:r w:rsidR="00697AB9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Base: </w:t>
            </w:r>
            <w:r w:rsidR="00697AB9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อำเภอเสี่ยง ดื่มขับ เด็กและเยาวชน</w:t>
            </w:r>
            <w:r w:rsidR="006367C4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)</w:t>
            </w:r>
            <w:r w:rsidR="00697AB9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4.</w:t>
            </w:r>
            <w:r w:rsidR="00697AB9" w:rsidRPr="00697AB9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Health Literacy</w:t>
            </w:r>
            <w:r w:rsidR="006367C4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ด้าน</w:t>
            </w:r>
            <w:r w:rsidR="00697AB9" w:rsidRPr="00697AB9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ความปลอดภัยทางถนน</w:t>
            </w:r>
            <w:r w:rsidRPr="00137E4C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และ</w:t>
            </w:r>
            <w:r w:rsidRPr="00697AB9">
              <w:rPr>
                <w:rFonts w:ascii="TH SarabunIT๙" w:hAnsi="TH SarabunIT๙" w:cs="TH SarabunIT๙"/>
                <w:spacing w:val="-6"/>
                <w:sz w:val="32"/>
                <w:szCs w:val="32"/>
                <w:u w:val="single"/>
                <w:cs/>
              </w:rPr>
              <w:t>มาตรการรักษา (2</w:t>
            </w:r>
            <w:r w:rsidRPr="00697AB9">
              <w:rPr>
                <w:rFonts w:ascii="TH SarabunIT๙" w:hAnsi="TH SarabunIT๙" w:cs="TH SarabunIT๙"/>
                <w:spacing w:val="-6"/>
                <w:sz w:val="32"/>
                <w:szCs w:val="32"/>
                <w:u w:val="single"/>
              </w:rPr>
              <w:t>E</w:t>
            </w:r>
            <w:r w:rsidR="007A6547" w:rsidRPr="00697AB9">
              <w:rPr>
                <w:rFonts w:ascii="TH SarabunIT๙" w:hAnsi="TH SarabunIT๙" w:cs="TH SarabunIT๙"/>
                <w:spacing w:val="-6"/>
                <w:sz w:val="32"/>
                <w:szCs w:val="32"/>
                <w:u w:val="single"/>
              </w:rPr>
              <w:t>I</w:t>
            </w:r>
            <w:r w:rsidRPr="00697AB9">
              <w:rPr>
                <w:rFonts w:ascii="TH SarabunIT๙" w:hAnsi="TH SarabunIT๙" w:cs="TH SarabunIT๙"/>
                <w:spacing w:val="-6"/>
                <w:sz w:val="32"/>
                <w:szCs w:val="32"/>
                <w:u w:val="single"/>
              </w:rPr>
              <w:t>R)</w:t>
            </w:r>
            <w:r w:rsidR="00697AB9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1. </w:t>
            </w:r>
            <w:r w:rsidR="00697AB9" w:rsidRPr="00697AB9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EMS </w:t>
            </w:r>
            <w:r w:rsidR="00697AB9" w:rsidRPr="00697AB9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คุณภาพ</w:t>
            </w:r>
            <w:r w:rsidR="00697AB9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2. ER </w:t>
            </w:r>
            <w:r w:rsidR="00697AB9" w:rsidRPr="00697AB9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คุณภาพ</w:t>
            </w:r>
            <w:r w:rsidR="00697AB9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3. </w:t>
            </w:r>
            <w:r w:rsidR="00697AB9" w:rsidRPr="00697AB9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In -hos </w:t>
            </w:r>
            <w:r w:rsidR="00697AB9" w:rsidRPr="00697AB9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คุณภาพ</w:t>
            </w:r>
            <w:r w:rsidR="00697AB9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4. </w:t>
            </w:r>
            <w:r w:rsidR="00697AB9" w:rsidRPr="00697AB9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Referral System</w:t>
            </w:r>
            <w:r w:rsidR="00697AB9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. </w:t>
            </w:r>
          </w:p>
          <w:p w:rsidR="00137E4C" w:rsidRDefault="00137E4C" w:rsidP="007A6547">
            <w:pPr>
              <w:autoSpaceDE w:val="0"/>
              <w:autoSpaceDN w:val="0"/>
              <w:adjustRightInd w:val="0"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6C15B9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  <w:cs/>
              </w:rPr>
              <w:t xml:space="preserve">การดำเนินงาน </w:t>
            </w:r>
            <w:r w:rsidRPr="006C15B9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  <w:t>D-RTI</w:t>
            </w:r>
            <w:r w:rsidRPr="00137E4C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ในพื้นที่เป็นการขับเคลื่อนการดำเนินงานป้องกันอุบัติเหตุทางถนน</w:t>
            </w:r>
            <w:r w:rsidRPr="00137E4C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br/>
              <w:t>ผ่านคณะกรรมการการพัฒนาคุณภาพชีวิตระดับอำเภอ (พชอ.) และเชื่อมโยงปฏิบัติการศูนย์ความปลอดภัยทางถนนอำเภอ (</w:t>
            </w:r>
            <w:proofErr w:type="spellStart"/>
            <w:r w:rsidRPr="00137E4C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ศปถ.</w:t>
            </w:r>
            <w:proofErr w:type="spellEnd"/>
            <w:r w:rsidRPr="00137E4C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อำเภอ) ศูนย์ปฏิบัติการความปลอดภัยทางถนนท้องถิ่น (</w:t>
            </w:r>
            <w:proofErr w:type="spellStart"/>
            <w:r w:rsidRPr="00137E4C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ศปถ.อปท.</w:t>
            </w:r>
            <w:proofErr w:type="spellEnd"/>
            <w:r w:rsidRPr="00137E4C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) </w:t>
            </w:r>
            <w:r w:rsidRPr="00137E4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โดย </w:t>
            </w:r>
            <w:proofErr w:type="spellStart"/>
            <w:r w:rsidRPr="00137E4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ศปถ.</w:t>
            </w:r>
            <w:proofErr w:type="spellEnd"/>
            <w:r w:rsidRPr="00137E4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จังหวัดอ่างทองกำหนดให้ทุกอำเภอดำเนินการ</w:t>
            </w:r>
          </w:p>
          <w:p w:rsidR="007A6547" w:rsidRDefault="007A6547" w:rsidP="007A6547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  <w:p w:rsidR="00473EFF" w:rsidRPr="00137E4C" w:rsidRDefault="00473EFF" w:rsidP="007A6547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137E4C" w:rsidRPr="00137E4C" w:rsidTr="00AB037F">
        <w:tc>
          <w:tcPr>
            <w:tcW w:w="2093" w:type="dxa"/>
          </w:tcPr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lastRenderedPageBreak/>
              <w:t>6. ข้อมูลพื้นฐาน</w:t>
            </w:r>
          </w:p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ประกอบตัวชี้วัด</w:t>
            </w:r>
          </w:p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7796" w:type="dxa"/>
          </w:tcPr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476"/>
              <w:gridCol w:w="1020"/>
              <w:gridCol w:w="843"/>
              <w:gridCol w:w="853"/>
              <w:gridCol w:w="849"/>
              <w:gridCol w:w="843"/>
              <w:gridCol w:w="843"/>
              <w:gridCol w:w="843"/>
            </w:tblGrid>
            <w:tr w:rsidR="00137E4C" w:rsidRPr="00137E4C" w:rsidTr="00137E4C">
              <w:tc>
                <w:tcPr>
                  <w:tcW w:w="1618" w:type="dxa"/>
                  <w:vMerge w:val="restart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ระบบข้อมูล</w:t>
                  </w:r>
                </w:p>
                <w:p w:rsidR="00137E4C" w:rsidRPr="00137E4C" w:rsidRDefault="00137E4C" w:rsidP="00AB037F">
                  <w:pPr>
                    <w:pStyle w:val="1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</w:rPr>
                    <w:t>Core data set</w:t>
                  </w:r>
                </w:p>
                <w:p w:rsidR="00137E4C" w:rsidRPr="00137E4C" w:rsidRDefault="00137E4C" w:rsidP="00AB037F">
                  <w:pPr>
                    <w:pStyle w:val="1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จังหวัดอ่างทอง</w:t>
                  </w:r>
                </w:p>
              </w:tc>
              <w:tc>
                <w:tcPr>
                  <w:tcW w:w="871" w:type="dxa"/>
                  <w:vMerge w:val="restart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5081" w:type="dxa"/>
                  <w:gridSpan w:val="6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ผลงานย้อนหลัง</w:t>
                  </w:r>
                </w:p>
              </w:tc>
            </w:tr>
            <w:tr w:rsidR="00137E4C" w:rsidRPr="00137E4C" w:rsidTr="00137E4C">
              <w:tc>
                <w:tcPr>
                  <w:tcW w:w="1618" w:type="dxa"/>
                  <w:vMerge/>
                  <w:shd w:val="clear" w:color="auto" w:fill="auto"/>
                </w:tcPr>
                <w:p w:rsidR="00137E4C" w:rsidRPr="00137E4C" w:rsidRDefault="00137E4C" w:rsidP="00137E4C">
                  <w:pPr>
                    <w:pStyle w:val="1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871" w:type="dxa"/>
                  <w:vMerge/>
                  <w:shd w:val="clear" w:color="auto" w:fill="auto"/>
                </w:tcPr>
                <w:p w:rsidR="00137E4C" w:rsidRPr="00137E4C" w:rsidRDefault="00137E4C" w:rsidP="00137E4C">
                  <w:pPr>
                    <w:pStyle w:val="1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843" w:type="dxa"/>
                  <w:shd w:val="clear" w:color="auto" w:fill="auto"/>
                </w:tcPr>
                <w:p w:rsidR="00137E4C" w:rsidRPr="00137E4C" w:rsidRDefault="00137E4C" w:rsidP="00137E4C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2559</w:t>
                  </w:r>
                </w:p>
              </w:tc>
              <w:tc>
                <w:tcPr>
                  <w:tcW w:w="857" w:type="dxa"/>
                  <w:shd w:val="clear" w:color="auto" w:fill="auto"/>
                </w:tcPr>
                <w:p w:rsidR="00137E4C" w:rsidRPr="00137E4C" w:rsidRDefault="00137E4C" w:rsidP="00137E4C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2560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137E4C" w:rsidRPr="00137E4C" w:rsidRDefault="00137E4C" w:rsidP="00137E4C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2561</w:t>
                  </w:r>
                </w:p>
              </w:tc>
              <w:tc>
                <w:tcPr>
                  <w:tcW w:w="843" w:type="dxa"/>
                </w:tcPr>
                <w:p w:rsidR="00137E4C" w:rsidRPr="00137E4C" w:rsidRDefault="00137E4C" w:rsidP="00137E4C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2562</w:t>
                  </w:r>
                </w:p>
              </w:tc>
              <w:tc>
                <w:tcPr>
                  <w:tcW w:w="843" w:type="dxa"/>
                </w:tcPr>
                <w:p w:rsidR="00137E4C" w:rsidRPr="00137E4C" w:rsidRDefault="00137E4C" w:rsidP="00137E4C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2563</w:t>
                  </w:r>
                </w:p>
              </w:tc>
              <w:tc>
                <w:tcPr>
                  <w:tcW w:w="843" w:type="dxa"/>
                </w:tcPr>
                <w:p w:rsidR="00137E4C" w:rsidRPr="00137E4C" w:rsidRDefault="00137E4C" w:rsidP="00137E4C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2564</w:t>
                  </w:r>
                </w:p>
              </w:tc>
            </w:tr>
            <w:tr w:rsidR="00137E4C" w:rsidRPr="00137E4C" w:rsidTr="00137E4C">
              <w:tc>
                <w:tcPr>
                  <w:tcW w:w="1618" w:type="dxa"/>
                  <w:shd w:val="clear" w:color="auto" w:fill="auto"/>
                </w:tcPr>
                <w:p w:rsidR="00137E4C" w:rsidRPr="00137E4C" w:rsidRDefault="00137E4C" w:rsidP="00137E4C">
                  <w:pPr>
                    <w:pStyle w:val="1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สาธารณสุข และบริษัทกลางคุ้มครองประสบภัยจากรถ</w:t>
                  </w:r>
                </w:p>
              </w:tc>
              <w:tc>
                <w:tcPr>
                  <w:tcW w:w="871" w:type="dxa"/>
                  <w:shd w:val="clear" w:color="auto" w:fill="auto"/>
                </w:tcPr>
                <w:p w:rsidR="00137E4C" w:rsidRPr="00137E4C" w:rsidRDefault="00137E4C" w:rsidP="00137E4C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ต่อประชากรแสนคน</w:t>
                  </w:r>
                </w:p>
              </w:tc>
              <w:tc>
                <w:tcPr>
                  <w:tcW w:w="843" w:type="dxa"/>
                  <w:shd w:val="clear" w:color="auto" w:fill="auto"/>
                </w:tcPr>
                <w:p w:rsidR="00137E4C" w:rsidRPr="00137E4C" w:rsidRDefault="00137E4C" w:rsidP="00137E4C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38.52</w:t>
                  </w:r>
                </w:p>
                <w:p w:rsidR="00137E4C" w:rsidRPr="00137E4C" w:rsidRDefault="00137E4C" w:rsidP="00137E4C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(109 ราย)</w:t>
                  </w:r>
                </w:p>
                <w:p w:rsidR="00137E4C" w:rsidRPr="00137E4C" w:rsidRDefault="00137E4C" w:rsidP="00137E4C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857" w:type="dxa"/>
                  <w:shd w:val="clear" w:color="auto" w:fill="auto"/>
                </w:tcPr>
                <w:p w:rsidR="00137E4C" w:rsidRPr="00137E4C" w:rsidRDefault="00137E4C" w:rsidP="00137E4C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</w:rPr>
                    <w:t>35.41</w:t>
                  </w:r>
                </w:p>
                <w:p w:rsidR="00137E4C" w:rsidRPr="00137E4C" w:rsidRDefault="00137E4C" w:rsidP="00137E4C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(100 </w:t>
                  </w:r>
                </w:p>
                <w:p w:rsidR="00137E4C" w:rsidRPr="00137E4C" w:rsidRDefault="00137E4C" w:rsidP="00137E4C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ราย)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:rsidR="00137E4C" w:rsidRPr="00137E4C" w:rsidRDefault="00137E4C" w:rsidP="00137E4C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32.06</w:t>
                  </w:r>
                </w:p>
                <w:p w:rsidR="00137E4C" w:rsidRPr="00137E4C" w:rsidRDefault="00137E4C" w:rsidP="00137E4C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(90 ราย)</w:t>
                  </w:r>
                </w:p>
              </w:tc>
              <w:tc>
                <w:tcPr>
                  <w:tcW w:w="843" w:type="dxa"/>
                </w:tcPr>
                <w:p w:rsidR="00137E4C" w:rsidRPr="00137E4C" w:rsidRDefault="00137E4C" w:rsidP="00137E4C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41.72</w:t>
                  </w:r>
                </w:p>
                <w:p w:rsidR="00137E4C" w:rsidRPr="00137E4C" w:rsidRDefault="00137E4C" w:rsidP="00137E4C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(117</w:t>
                  </w:r>
                </w:p>
                <w:p w:rsidR="00137E4C" w:rsidRPr="00137E4C" w:rsidRDefault="00137E4C" w:rsidP="00137E4C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ราย)</w:t>
                  </w:r>
                </w:p>
              </w:tc>
              <w:tc>
                <w:tcPr>
                  <w:tcW w:w="843" w:type="dxa"/>
                </w:tcPr>
                <w:p w:rsidR="00137E4C" w:rsidRPr="00137E4C" w:rsidRDefault="00137E4C" w:rsidP="00137E4C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27.53</w:t>
                  </w:r>
                </w:p>
                <w:p w:rsidR="00137E4C" w:rsidRPr="00137E4C" w:rsidRDefault="00137E4C" w:rsidP="00137E4C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(77</w:t>
                  </w:r>
                </w:p>
                <w:p w:rsidR="00137E4C" w:rsidRPr="00137E4C" w:rsidRDefault="00137E4C" w:rsidP="00137E4C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ราย)</w:t>
                  </w:r>
                </w:p>
              </w:tc>
              <w:tc>
                <w:tcPr>
                  <w:tcW w:w="843" w:type="dxa"/>
                </w:tcPr>
                <w:p w:rsidR="00137E4C" w:rsidRPr="00137E4C" w:rsidRDefault="00137E4C" w:rsidP="00137E4C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3</w:t>
                  </w:r>
                  <w:r w:rsidR="00A8510C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1</w:t>
                  </w: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.</w:t>
                  </w:r>
                  <w:r w:rsidR="00A8510C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33</w:t>
                  </w:r>
                </w:p>
                <w:p w:rsidR="00137E4C" w:rsidRPr="00137E4C" w:rsidRDefault="00137E4C" w:rsidP="00137E4C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</w:t>
                  </w:r>
                  <w:r w:rsidR="00A8510C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87</w:t>
                  </w:r>
                </w:p>
                <w:p w:rsidR="00137E4C" w:rsidRPr="00137E4C" w:rsidRDefault="00137E4C" w:rsidP="00137E4C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ราย)</w:t>
                  </w:r>
                </w:p>
              </w:tc>
            </w:tr>
          </w:tbl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37E4C" w:rsidRPr="00137E4C" w:rsidTr="00AB037F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ประชากรกลางปี 2558 จำนวน 283,486 คน</w:t>
            </w:r>
          </w:p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ประชากรกลางปี 2559 จำนวน 282,995 คน</w:t>
            </w:r>
          </w:p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ประชากรกลางปี 2560 จำนวน 282,404 คน</w:t>
            </w:r>
          </w:p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ประชากรกลางปี 2561 จำนวน 281,187 คน</w:t>
            </w:r>
          </w:p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ประชากรกลางปี 2562 จำนวน 280,435 คน</w:t>
            </w:r>
          </w:p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ประชากรกลางปี 2563 จำนวน 279,654 คน</w:t>
            </w:r>
          </w:p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ประชากรกลางปี </w:t>
            </w:r>
            <w:r w:rsidRPr="00137E4C">
              <w:rPr>
                <w:rFonts w:ascii="TH SarabunIT๙" w:hAnsi="TH SarabunIT๙" w:cs="TH SarabunIT๙"/>
                <w:sz w:val="32"/>
                <w:szCs w:val="32"/>
              </w:rPr>
              <w:t xml:space="preserve">2564 </w:t>
            </w: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จำนวน </w:t>
            </w:r>
            <w:r w:rsidRPr="00137E4C">
              <w:rPr>
                <w:rFonts w:ascii="TH SarabunIT๙" w:hAnsi="TH SarabunIT๙" w:cs="TH SarabunIT๙"/>
                <w:sz w:val="32"/>
                <w:szCs w:val="32"/>
              </w:rPr>
              <w:t xml:space="preserve">276,584 </w:t>
            </w: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คน</w:t>
            </w:r>
          </w:p>
        </w:tc>
      </w:tr>
      <w:tr w:rsidR="00137E4C" w:rsidRPr="00137E4C" w:rsidTr="00AB037F">
        <w:tc>
          <w:tcPr>
            <w:tcW w:w="2093" w:type="dxa"/>
          </w:tcPr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7. สูตรการคำนวณ</w:t>
            </w:r>
          </w:p>
        </w:tc>
        <w:tc>
          <w:tcPr>
            <w:tcW w:w="7796" w:type="dxa"/>
          </w:tcPr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</w:rPr>
              <w:t xml:space="preserve">(A/B)X100,000 </w:t>
            </w: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(อัตราต่อประชากรแสนคน)</w:t>
            </w:r>
          </w:p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</w:rPr>
              <w:t xml:space="preserve">A = </w:t>
            </w: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จำนวนผู้ประสบอุบัติเหตุทางถนน</w:t>
            </w:r>
            <w:r w:rsidRPr="00137E4C">
              <w:rPr>
                <w:rFonts w:ascii="TH SarabunIT๙" w:hAnsi="TH SarabunIT๙" w:cs="TH SarabunIT๙"/>
                <w:sz w:val="32"/>
                <w:szCs w:val="32"/>
              </w:rPr>
              <w:t xml:space="preserve"> (V01-V89)</w:t>
            </w:r>
          </w:p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หมายเหตุ </w:t>
            </w:r>
            <w:r w:rsidRPr="00137E4C">
              <w:rPr>
                <w:rFonts w:ascii="TH SarabunIT๙" w:hAnsi="TH SarabunIT๙" w:cs="TH SarabunIT๙"/>
                <w:sz w:val="32"/>
                <w:szCs w:val="32"/>
              </w:rPr>
              <w:t xml:space="preserve">: </w:t>
            </w: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ข้อมูล ปี 2564  เดือนตุลาคม 2563 – กันยายน 2564</w:t>
            </w:r>
          </w:p>
          <w:p w:rsidR="00137E4C" w:rsidRPr="00137E4C" w:rsidRDefault="00137E4C" w:rsidP="00AB037F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137E4C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B = </w:t>
            </w:r>
            <w:r w:rsidRPr="00137E4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ประชากรกลาง</w:t>
            </w: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กลางปี </w:t>
            </w:r>
            <w:r w:rsidRPr="00137E4C">
              <w:rPr>
                <w:rFonts w:ascii="TH SarabunIT๙" w:hAnsi="TH SarabunIT๙" w:cs="TH SarabunIT๙"/>
                <w:sz w:val="32"/>
                <w:szCs w:val="32"/>
              </w:rPr>
              <w:t>2564</w:t>
            </w:r>
          </w:p>
        </w:tc>
      </w:tr>
      <w:tr w:rsidR="00137E4C" w:rsidRPr="00137E4C" w:rsidTr="008E33FD">
        <w:trPr>
          <w:trHeight w:val="3109"/>
        </w:trPr>
        <w:tc>
          <w:tcPr>
            <w:tcW w:w="2093" w:type="dxa"/>
          </w:tcPr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8.เกณฑ์การให้คะแนน</w:t>
            </w:r>
          </w:p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7796" w:type="dxa"/>
          </w:tcPr>
          <w:p w:rsid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เกณฑ์การให้คะแนน </w:t>
            </w:r>
            <w:r w:rsidRPr="00137E4C">
              <w:rPr>
                <w:rFonts w:ascii="TH SarabunIT๙" w:hAnsi="TH SarabunIT๙" w:cs="TH SarabunIT๙"/>
                <w:sz w:val="32"/>
                <w:szCs w:val="32"/>
              </w:rPr>
              <w:t xml:space="preserve">: </w:t>
            </w: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กำหนดเป็นระดับขั้นของความสำเร็จ (</w:t>
            </w:r>
            <w:r w:rsidRPr="00137E4C">
              <w:rPr>
                <w:rFonts w:ascii="TH SarabunIT๙" w:hAnsi="TH SarabunIT๙" w:cs="TH SarabunIT๙"/>
                <w:sz w:val="32"/>
                <w:szCs w:val="32"/>
              </w:rPr>
              <w:t xml:space="preserve">Milestone) </w:t>
            </w: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แบ่งเกณฑ์การให้คะแนนเป็น 5 ระดับ พิจารณาจากความก้าวหน้าของขั้นตอนการดำเนินงานตามเป้าหมายแต่ละระดับ ดังนี้</w:t>
            </w:r>
          </w:p>
          <w:p w:rsidR="008E33FD" w:rsidRPr="00137E4C" w:rsidRDefault="008E33FD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021"/>
              <w:gridCol w:w="1280"/>
              <w:gridCol w:w="1281"/>
              <w:gridCol w:w="1280"/>
              <w:gridCol w:w="1281"/>
              <w:gridCol w:w="1281"/>
            </w:tblGrid>
            <w:tr w:rsidR="00137E4C" w:rsidRPr="00137E4C" w:rsidTr="00AB037F">
              <w:tc>
                <w:tcPr>
                  <w:tcW w:w="1021" w:type="dxa"/>
                  <w:vMerge w:val="restart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ระดับ</w:t>
                  </w:r>
                </w:p>
                <w:p w:rsidR="00137E4C" w:rsidRPr="00137E4C" w:rsidRDefault="00137E4C" w:rsidP="00AB037F">
                  <w:pPr>
                    <w:pStyle w:val="1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คะแนน</w:t>
                  </w:r>
                </w:p>
              </w:tc>
              <w:tc>
                <w:tcPr>
                  <w:tcW w:w="6403" w:type="dxa"/>
                  <w:gridSpan w:val="5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ระดับขั้นของความสำเร็จ(</w:t>
                  </w: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</w:rPr>
                    <w:t>Milestone)</w:t>
                  </w:r>
                </w:p>
              </w:tc>
            </w:tr>
            <w:tr w:rsidR="00137E4C" w:rsidRPr="00137E4C" w:rsidTr="00AB037F">
              <w:tc>
                <w:tcPr>
                  <w:tcW w:w="1021" w:type="dxa"/>
                  <w:vMerge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280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ขั้นตอนที่ 1</w:t>
                  </w:r>
                </w:p>
              </w:tc>
              <w:tc>
                <w:tcPr>
                  <w:tcW w:w="1281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ขั้นตอนที่ 2</w:t>
                  </w:r>
                </w:p>
              </w:tc>
              <w:tc>
                <w:tcPr>
                  <w:tcW w:w="1280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ขั้นตอนที่ 3</w:t>
                  </w:r>
                </w:p>
              </w:tc>
              <w:tc>
                <w:tcPr>
                  <w:tcW w:w="1281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ขั้นตอนที่ 4</w:t>
                  </w:r>
                </w:p>
              </w:tc>
              <w:tc>
                <w:tcPr>
                  <w:tcW w:w="1281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ขั้นตอนที่ 5</w:t>
                  </w:r>
                </w:p>
              </w:tc>
            </w:tr>
            <w:tr w:rsidR="00137E4C" w:rsidRPr="00137E4C" w:rsidTr="00AB037F">
              <w:tc>
                <w:tcPr>
                  <w:tcW w:w="1021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280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</w:rPr>
                    <w:sym w:font="Wingdings" w:char="F0FC"/>
                  </w:r>
                </w:p>
              </w:tc>
              <w:tc>
                <w:tcPr>
                  <w:tcW w:w="1281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280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281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281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137E4C" w:rsidRPr="00137E4C" w:rsidTr="00AB037F">
              <w:tc>
                <w:tcPr>
                  <w:tcW w:w="1021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280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</w:rPr>
                    <w:sym w:font="Wingdings" w:char="F0FC"/>
                  </w:r>
                </w:p>
              </w:tc>
              <w:tc>
                <w:tcPr>
                  <w:tcW w:w="1281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</w:rPr>
                    <w:sym w:font="Wingdings" w:char="F0FC"/>
                  </w:r>
                </w:p>
              </w:tc>
              <w:tc>
                <w:tcPr>
                  <w:tcW w:w="1280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281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281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137E4C" w:rsidRPr="00137E4C" w:rsidTr="00AB037F">
              <w:tc>
                <w:tcPr>
                  <w:tcW w:w="1021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1280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</w:rPr>
                    <w:sym w:font="Wingdings" w:char="F0FC"/>
                  </w:r>
                </w:p>
              </w:tc>
              <w:tc>
                <w:tcPr>
                  <w:tcW w:w="1281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</w:rPr>
                    <w:sym w:font="Wingdings" w:char="F0FC"/>
                  </w:r>
                </w:p>
              </w:tc>
              <w:tc>
                <w:tcPr>
                  <w:tcW w:w="1280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</w:rPr>
                    <w:sym w:font="Wingdings" w:char="F0FC"/>
                  </w:r>
                </w:p>
              </w:tc>
              <w:tc>
                <w:tcPr>
                  <w:tcW w:w="1281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281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137E4C" w:rsidRPr="00137E4C" w:rsidTr="00AB037F">
              <w:tc>
                <w:tcPr>
                  <w:tcW w:w="1021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1280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</w:rPr>
                    <w:sym w:font="Wingdings" w:char="F0FC"/>
                  </w:r>
                </w:p>
              </w:tc>
              <w:tc>
                <w:tcPr>
                  <w:tcW w:w="1281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</w:rPr>
                    <w:sym w:font="Wingdings" w:char="F0FC"/>
                  </w:r>
                </w:p>
              </w:tc>
              <w:tc>
                <w:tcPr>
                  <w:tcW w:w="1280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</w:rPr>
                    <w:sym w:font="Wingdings" w:char="F0FC"/>
                  </w:r>
                </w:p>
              </w:tc>
              <w:tc>
                <w:tcPr>
                  <w:tcW w:w="1281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</w:rPr>
                    <w:sym w:font="Wingdings" w:char="F0FC"/>
                  </w:r>
                </w:p>
              </w:tc>
              <w:tc>
                <w:tcPr>
                  <w:tcW w:w="1281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137E4C" w:rsidRPr="00137E4C" w:rsidTr="00AB037F">
              <w:tc>
                <w:tcPr>
                  <w:tcW w:w="1021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1280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</w:rPr>
                    <w:sym w:font="Wingdings" w:char="F0FC"/>
                  </w:r>
                </w:p>
              </w:tc>
              <w:tc>
                <w:tcPr>
                  <w:tcW w:w="1281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</w:rPr>
                    <w:sym w:font="Wingdings" w:char="F0FC"/>
                  </w:r>
                </w:p>
              </w:tc>
              <w:tc>
                <w:tcPr>
                  <w:tcW w:w="1280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</w:rPr>
                    <w:sym w:font="Wingdings" w:char="F0FC"/>
                  </w:r>
                </w:p>
              </w:tc>
              <w:tc>
                <w:tcPr>
                  <w:tcW w:w="1281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</w:rPr>
                    <w:sym w:font="Wingdings" w:char="F0FC"/>
                  </w:r>
                </w:p>
              </w:tc>
              <w:tc>
                <w:tcPr>
                  <w:tcW w:w="1281" w:type="dxa"/>
                  <w:shd w:val="clear" w:color="auto" w:fill="auto"/>
                </w:tcPr>
                <w:p w:rsidR="00137E4C" w:rsidRPr="00137E4C" w:rsidRDefault="00137E4C" w:rsidP="00AB037F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</w:rPr>
                    <w:sym w:font="Wingdings" w:char="F0FC"/>
                  </w:r>
                </w:p>
              </w:tc>
            </w:tr>
          </w:tbl>
          <w:p w:rsidR="008E33FD" w:rsidRDefault="008E33FD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E33FD" w:rsidRDefault="008E33FD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E33FD" w:rsidRDefault="008E33FD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E33FD" w:rsidRDefault="008E33FD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E33FD" w:rsidRDefault="008E33FD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รายละเอียดการดำเนินงาน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56"/>
              <w:gridCol w:w="4061"/>
              <w:gridCol w:w="1807"/>
              <w:gridCol w:w="846"/>
            </w:tblGrid>
            <w:tr w:rsidR="008E33FD" w:rsidRPr="00137E4C" w:rsidTr="00C51AAE">
              <w:tc>
                <w:tcPr>
                  <w:tcW w:w="856" w:type="dxa"/>
                  <w:shd w:val="clear" w:color="auto" w:fill="auto"/>
                </w:tcPr>
                <w:p w:rsidR="008E33FD" w:rsidRPr="00137E4C" w:rsidRDefault="008E33FD" w:rsidP="008E33FD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ขั้นตอน</w:t>
                  </w:r>
                </w:p>
              </w:tc>
              <w:tc>
                <w:tcPr>
                  <w:tcW w:w="4061" w:type="dxa"/>
                  <w:shd w:val="clear" w:color="auto" w:fill="auto"/>
                </w:tcPr>
                <w:p w:rsidR="008E33FD" w:rsidRPr="00137E4C" w:rsidRDefault="008E33FD" w:rsidP="008E33FD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เกณฑ์การให้คะแนน</w:t>
                  </w:r>
                </w:p>
              </w:tc>
              <w:tc>
                <w:tcPr>
                  <w:tcW w:w="1807" w:type="dxa"/>
                </w:tcPr>
                <w:p w:rsidR="008E33FD" w:rsidRPr="00137E4C" w:rsidRDefault="008E33FD" w:rsidP="008E33FD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เอกสารอ้างอิง</w:t>
                  </w:r>
                </w:p>
              </w:tc>
              <w:tc>
                <w:tcPr>
                  <w:tcW w:w="846" w:type="dxa"/>
                </w:tcPr>
                <w:p w:rsidR="008E33FD" w:rsidRPr="00137E4C" w:rsidRDefault="008E33FD" w:rsidP="008E33FD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คะแนน</w:t>
                  </w:r>
                </w:p>
              </w:tc>
            </w:tr>
            <w:tr w:rsidR="008E33FD" w:rsidRPr="00137E4C" w:rsidTr="00C51AAE">
              <w:tc>
                <w:tcPr>
                  <w:tcW w:w="856" w:type="dxa"/>
                  <w:shd w:val="clear" w:color="auto" w:fill="auto"/>
                </w:tcPr>
                <w:p w:rsidR="008E33FD" w:rsidRPr="00061C7C" w:rsidRDefault="008E33FD" w:rsidP="008E33FD">
                  <w:pPr>
                    <w:jc w:val="center"/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  <w:r w:rsidRPr="00061C7C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1</w:t>
                  </w:r>
                </w:p>
              </w:tc>
              <w:tc>
                <w:tcPr>
                  <w:tcW w:w="4061" w:type="dxa"/>
                  <w:shd w:val="clear" w:color="auto" w:fill="auto"/>
                </w:tcPr>
                <w:p w:rsidR="00992992" w:rsidRPr="00061C7C" w:rsidRDefault="008E33FD" w:rsidP="008E33FD">
                  <w:pPr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  <w:r w:rsidRPr="00061C7C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1.</w:t>
                  </w:r>
                  <w:r w:rsidR="00147A12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กำหนดให้</w:t>
                  </w:r>
                  <w:r w:rsidR="000F4E1E" w:rsidRPr="00061C7C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การ</w:t>
                  </w:r>
                  <w:r w:rsidR="000F4E1E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ป้องกันการ</w:t>
                  </w:r>
                  <w:r w:rsidR="000F4E1E" w:rsidRPr="00061C7C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บาดเจ็บและเสียชีวิตจากอุบัติเหตุทางถนน</w:t>
                  </w:r>
                  <w:r w:rsidR="000F4E1E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เป็นประเด็นสำคัญในการแก้ปัญหาระดับ</w:t>
                  </w:r>
                  <w:r w:rsidR="00061C7C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พื้นที่/อำเภอ</w:t>
                  </w:r>
                  <w:r w:rsidR="00BA30B6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(พชอ.)</w:t>
                  </w:r>
                  <w:r w:rsidR="00992992" w:rsidRPr="00061C7C">
                    <w:rPr>
                      <w:rFonts w:ascii="TH SarabunIT๙" w:hAnsi="TH SarabunIT๙" w:cs="TH SarabunIT๙"/>
                      <w:sz w:val="30"/>
                      <w:szCs w:val="30"/>
                    </w:rPr>
                    <w:t xml:space="preserve"> (0.</w:t>
                  </w:r>
                  <w:r w:rsidR="00327C8F" w:rsidRPr="00061C7C">
                    <w:rPr>
                      <w:rFonts w:ascii="TH SarabunIT๙" w:hAnsi="TH SarabunIT๙" w:cs="TH SarabunIT๙"/>
                      <w:sz w:val="30"/>
                      <w:szCs w:val="30"/>
                    </w:rPr>
                    <w:t>25</w:t>
                  </w:r>
                  <w:r w:rsidR="00992992" w:rsidRPr="00061C7C">
                    <w:rPr>
                      <w:rFonts w:ascii="TH SarabunIT๙" w:hAnsi="TH SarabunIT๙" w:cs="TH SarabunIT๙"/>
                      <w:sz w:val="30"/>
                      <w:szCs w:val="30"/>
                    </w:rPr>
                    <w:t>)</w:t>
                  </w:r>
                </w:p>
                <w:p w:rsidR="00716592" w:rsidRPr="00061C7C" w:rsidRDefault="00327C8F" w:rsidP="000F4E1E">
                  <w:pPr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  <w:r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2</w:t>
                  </w:r>
                  <w:r w:rsidR="008E33FD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 xml:space="preserve">. </w:t>
                  </w:r>
                  <w:r w:rsidR="00BA30B6" w:rsidRPr="00061C7C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มีการ</w:t>
                  </w:r>
                  <w:r w:rsidR="00BA30B6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 xml:space="preserve">รายงานข้อมูลในระบบ </w:t>
                  </w:r>
                  <w:r w:rsidR="00BA30B6" w:rsidRPr="00061C7C">
                    <w:rPr>
                      <w:rFonts w:ascii="TH SarabunIT๙" w:hAnsi="TH SarabunIT๙" w:cs="TH SarabunIT๙"/>
                      <w:sz w:val="30"/>
                      <w:szCs w:val="30"/>
                    </w:rPr>
                    <w:t xml:space="preserve">PHER Accident </w:t>
                  </w:r>
                  <w:r w:rsidR="00061C7C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 xml:space="preserve">หรือ </w:t>
                  </w:r>
                  <w:r w:rsidR="00BA30B6" w:rsidRPr="00061C7C">
                    <w:rPr>
                      <w:rFonts w:ascii="TH SarabunIT๙" w:hAnsi="TH SarabunIT๙" w:cs="TH SarabunIT๙"/>
                      <w:sz w:val="30"/>
                      <w:szCs w:val="30"/>
                    </w:rPr>
                    <w:t xml:space="preserve">IS online </w:t>
                  </w:r>
                  <w:r w:rsidR="00BA30B6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และ</w:t>
                  </w:r>
                  <w:r w:rsidR="00BA30B6" w:rsidRPr="00061C7C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 xml:space="preserve">บูรณาการข้อมูล </w:t>
                  </w:r>
                  <w:r w:rsidR="00BA30B6" w:rsidRPr="00061C7C">
                    <w:rPr>
                      <w:rFonts w:ascii="TH SarabunIT๙" w:hAnsi="TH SarabunIT๙" w:cs="TH SarabunIT๙"/>
                      <w:sz w:val="30"/>
                      <w:szCs w:val="30"/>
                    </w:rPr>
                    <w:t>3</w:t>
                  </w:r>
                  <w:r w:rsidR="00BA30B6" w:rsidRPr="00061C7C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 xml:space="preserve"> ฐาน</w:t>
                  </w:r>
                  <w:r w:rsidR="00BA30B6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 xml:space="preserve"> (</w:t>
                  </w:r>
                  <w:r w:rsidR="00BA30B6" w:rsidRPr="00061C7C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ตำรวจ /บริษัทกลาง/ สาธารณสุข</w:t>
                  </w:r>
                  <w:r w:rsidR="00BA30B6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)การเสียชีวิตจ</w:t>
                  </w:r>
                  <w:r w:rsidR="00BA30B6" w:rsidRPr="00061C7C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ากอุบัติเหตุทางถนน ในระดับพื้นที่ (</w:t>
                  </w:r>
                  <w:r w:rsidR="00BA30B6" w:rsidRPr="00061C7C">
                    <w:rPr>
                      <w:rFonts w:ascii="TH SarabunIT๙" w:hAnsi="TH SarabunIT๙" w:cs="TH SarabunIT๙"/>
                      <w:sz w:val="30"/>
                      <w:szCs w:val="30"/>
                    </w:rPr>
                    <w:t>0.25)</w:t>
                  </w:r>
                </w:p>
                <w:p w:rsidR="00190BA5" w:rsidRPr="00061C7C" w:rsidRDefault="00190BA5" w:rsidP="00190BA5">
                  <w:pPr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  <w:r w:rsidRPr="00061C7C">
                    <w:rPr>
                      <w:rFonts w:ascii="TH SarabunIT๙" w:hAnsi="TH SarabunIT๙" w:cs="TH SarabunIT๙"/>
                      <w:sz w:val="30"/>
                      <w:szCs w:val="30"/>
                    </w:rPr>
                    <w:t xml:space="preserve">3. </w:t>
                  </w:r>
                  <w:r w:rsidR="00BA30B6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วิเคราะห์และนำเสนอข้อมูลสถานการณ์อุบัติเหตุทางถนน</w:t>
                  </w:r>
                  <w:r w:rsidR="00BA30B6" w:rsidRPr="00061C7C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ให้</w:t>
                  </w:r>
                  <w:r w:rsidR="00BA30B6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 xml:space="preserve">คณะกรรมการ </w:t>
                  </w:r>
                  <w:proofErr w:type="spellStart"/>
                  <w:r w:rsidR="00BA30B6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ศปถ.</w:t>
                  </w:r>
                  <w:proofErr w:type="spellEnd"/>
                  <w:r w:rsidR="00BA30B6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 xml:space="preserve"> อำเภอและท้องถิ่น</w:t>
                  </w:r>
                  <w:r w:rsidR="00BA30B6" w:rsidRPr="00061C7C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คณะกรรมการพัฒนาคุณภาพชีวิตระดับอำเภอ</w:t>
                  </w:r>
                  <w:r w:rsidR="00BA30B6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 xml:space="preserve"> ในการประชุมคณะกรรมการฯ </w:t>
                  </w:r>
                  <w:r w:rsidR="00BA30B6" w:rsidRPr="00061C7C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ทุก</w:t>
                  </w:r>
                  <w:r w:rsidR="00BA30B6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เดือน</w:t>
                  </w:r>
                  <w:r w:rsidR="00BA30B6" w:rsidRPr="00061C7C">
                    <w:rPr>
                      <w:rFonts w:ascii="TH SarabunIT๙" w:hAnsi="TH SarabunIT๙" w:cs="TH SarabunIT๙"/>
                      <w:sz w:val="30"/>
                      <w:szCs w:val="30"/>
                    </w:rPr>
                    <w:t>(0.25)</w:t>
                  </w:r>
                </w:p>
                <w:p w:rsidR="00992992" w:rsidRDefault="00E655C8" w:rsidP="000F4E1E">
                  <w:pPr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  <w:r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4</w:t>
                  </w:r>
                  <w:r w:rsidR="00716592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.</w:t>
                  </w:r>
                  <w:r w:rsidR="00190BA5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 xml:space="preserve"> มีการ</w:t>
                  </w:r>
                  <w:r w:rsidR="00327C8F" w:rsidRPr="00061C7C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 xml:space="preserve">ประชุมคณะกรรมการฯ </w:t>
                  </w:r>
                  <w:proofErr w:type="spellStart"/>
                  <w:r w:rsidR="00327C8F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ศปถ.</w:t>
                  </w:r>
                  <w:proofErr w:type="spellEnd"/>
                  <w:r w:rsidR="008E33FD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อย่างน้อย 2 เดือน/ครั้ง</w:t>
                  </w:r>
                  <w:r w:rsidR="00190BA5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หรือช่วงเทศกาลสำคัญ</w:t>
                  </w:r>
                  <w:r w:rsidR="008E33FD" w:rsidRPr="00061C7C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(0.</w:t>
                  </w:r>
                  <w:r w:rsidR="00190BA5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2</w:t>
                  </w:r>
                  <w:r w:rsidR="00C365E5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5</w:t>
                  </w:r>
                  <w:r w:rsidR="008E33FD" w:rsidRPr="00061C7C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)</w:t>
                  </w:r>
                </w:p>
                <w:p w:rsidR="00061C7C" w:rsidRPr="00061C7C" w:rsidRDefault="00061C7C" w:rsidP="000F4E1E">
                  <w:pPr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1807" w:type="dxa"/>
                </w:tcPr>
                <w:p w:rsidR="008E33FD" w:rsidRDefault="008E33FD" w:rsidP="008E33FD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5843CF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1. คำสั่งคณะกรรมการ </w:t>
                  </w:r>
                  <w:proofErr w:type="spellStart"/>
                  <w:r w:rsidRPr="005843CF">
                    <w:rPr>
                      <w:rFonts w:ascii="TH SarabunIT๙" w:hAnsi="TH SarabunIT๙" w:cs="TH SarabunIT๙" w:hint="cs"/>
                      <w:sz w:val="28"/>
                      <w:cs/>
                    </w:rPr>
                    <w:t>ศปถ.</w:t>
                  </w:r>
                  <w:proofErr w:type="spellEnd"/>
                  <w:r w:rsidRPr="005843CF">
                    <w:rPr>
                      <w:rFonts w:ascii="TH SarabunIT๙" w:hAnsi="TH SarabunIT๙" w:cs="TH SarabunIT๙" w:hint="cs"/>
                      <w:sz w:val="28"/>
                      <w:cs/>
                    </w:rPr>
                    <w:t>อำเภอ/ ท้องถิ่น</w:t>
                  </w:r>
                  <w:r w:rsidR="000F4E1E">
                    <w:rPr>
                      <w:rFonts w:ascii="TH SarabunIT๙" w:hAnsi="TH SarabunIT๙" w:cs="TH SarabunIT๙"/>
                      <w:sz w:val="28"/>
                    </w:rPr>
                    <w:t>/</w:t>
                  </w:r>
                  <w:r w:rsidR="000F4E1E">
                    <w:rPr>
                      <w:rFonts w:ascii="TH SarabunIT๙" w:hAnsi="TH SarabunIT๙" w:cs="TH SarabunIT๙" w:hint="cs"/>
                      <w:sz w:val="28"/>
                      <w:cs/>
                    </w:rPr>
                    <w:t>พชอ.</w:t>
                  </w:r>
                </w:p>
                <w:p w:rsidR="00992992" w:rsidRPr="005843CF" w:rsidRDefault="00992992" w:rsidP="008E33FD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2. รายงานสถานการณ์การ</w:t>
                  </w:r>
                  <w:r w:rsidRPr="00992992">
                    <w:rPr>
                      <w:rFonts w:ascii="TH SarabunIT๙" w:hAnsi="TH SarabunIT๙" w:cs="TH SarabunIT๙"/>
                      <w:sz w:val="28"/>
                      <w:cs/>
                    </w:rPr>
                    <w:t>บาดเจ็บและเสียชีวิตจากอุบัติเหตุทางถนน</w:t>
                  </w: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ของหน่วยงาน</w:t>
                  </w:r>
                </w:p>
                <w:p w:rsidR="00716592" w:rsidRPr="005843CF" w:rsidRDefault="00705847" w:rsidP="008E33FD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3</w:t>
                  </w:r>
                  <w:r w:rsidR="00716592" w:rsidRPr="00716592">
                    <w:rPr>
                      <w:rFonts w:ascii="TH SarabunIT๙" w:hAnsi="TH SarabunIT๙" w:cs="TH SarabunIT๙"/>
                      <w:sz w:val="28"/>
                      <w:cs/>
                    </w:rPr>
                    <w:t>. วาระ</w:t>
                  </w:r>
                  <w:r w:rsidR="00E655C8">
                    <w:rPr>
                      <w:rFonts w:ascii="TH SarabunIT๙" w:hAnsi="TH SarabunIT๙" w:cs="TH SarabunIT๙" w:hint="cs"/>
                      <w:sz w:val="28"/>
                      <w:cs/>
                    </w:rPr>
                    <w:t>/รายงาน</w:t>
                  </w:r>
                  <w:r w:rsidR="00716592" w:rsidRPr="00716592">
                    <w:rPr>
                      <w:rFonts w:ascii="TH SarabunIT๙" w:hAnsi="TH SarabunIT๙" w:cs="TH SarabunIT๙"/>
                      <w:sz w:val="28"/>
                      <w:cs/>
                    </w:rPr>
                    <w:t>การประ</w:t>
                  </w:r>
                  <w:proofErr w:type="spellStart"/>
                  <w:r w:rsidR="00716592" w:rsidRPr="00716592">
                    <w:rPr>
                      <w:rFonts w:ascii="TH SarabunIT๙" w:hAnsi="TH SarabunIT๙" w:cs="TH SarabunIT๙"/>
                      <w:sz w:val="28"/>
                      <w:cs/>
                    </w:rPr>
                    <w:t>ชุมศปถ.</w:t>
                  </w:r>
                  <w:proofErr w:type="spellEnd"/>
                  <w:r w:rsidR="00716592" w:rsidRPr="00716592">
                    <w:rPr>
                      <w:rFonts w:ascii="TH SarabunIT๙" w:hAnsi="TH SarabunIT๙" w:cs="TH SarabunIT๙"/>
                      <w:sz w:val="28"/>
                      <w:cs/>
                    </w:rPr>
                    <w:t>อำเภอ/ท้องถิ่น</w:t>
                  </w:r>
                </w:p>
              </w:tc>
              <w:tc>
                <w:tcPr>
                  <w:tcW w:w="846" w:type="dxa"/>
                </w:tcPr>
                <w:p w:rsidR="008E33FD" w:rsidRPr="00137E4C" w:rsidRDefault="008E33FD" w:rsidP="008E33FD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1</w:t>
                  </w:r>
                </w:p>
              </w:tc>
            </w:tr>
            <w:tr w:rsidR="008E33FD" w:rsidRPr="00137E4C" w:rsidTr="00C51AAE">
              <w:tc>
                <w:tcPr>
                  <w:tcW w:w="856" w:type="dxa"/>
                  <w:shd w:val="clear" w:color="auto" w:fill="auto"/>
                </w:tcPr>
                <w:p w:rsidR="008E33FD" w:rsidRPr="00061C7C" w:rsidRDefault="008E33FD" w:rsidP="008E33FD">
                  <w:pPr>
                    <w:jc w:val="center"/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  <w:r w:rsidRPr="00061C7C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2</w:t>
                  </w:r>
                </w:p>
              </w:tc>
              <w:tc>
                <w:tcPr>
                  <w:tcW w:w="4061" w:type="dxa"/>
                  <w:shd w:val="clear" w:color="auto" w:fill="auto"/>
                </w:tcPr>
                <w:p w:rsidR="008E33FD" w:rsidRPr="00061C7C" w:rsidRDefault="00E655C8" w:rsidP="008E33FD">
                  <w:pPr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  <w:r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1</w:t>
                  </w:r>
                  <w:r w:rsidR="00716592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.</w:t>
                  </w:r>
                  <w:r w:rsidR="00190BA5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 xml:space="preserve"> มีการ</w:t>
                  </w:r>
                  <w:r w:rsidR="00190BA5" w:rsidRPr="00061C7C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สอบสวนเชิงลึก</w:t>
                  </w:r>
                  <w:r w:rsidR="00190BA5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เกี่ยวกับ</w:t>
                  </w:r>
                  <w:r w:rsidR="00992992" w:rsidRPr="00061C7C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 xml:space="preserve">ข้อมูลการบาดเจ็บ การเสียชีวิตและจุดเสี่ยง </w:t>
                  </w:r>
                  <w:r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 xml:space="preserve">ร่วมกับทีมสหสาขา (สาธารณสุข ตำรวจ ปกครองแขวงทางหลวง ขนส่ง ฯลฯ) </w:t>
                  </w:r>
                  <w:r w:rsidR="00992992" w:rsidRPr="00061C7C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พร้อมนำ</w:t>
                  </w:r>
                  <w:r w:rsidR="00085FCD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เสนอ</w:t>
                  </w:r>
                  <w:r w:rsidR="00992992" w:rsidRPr="00061C7C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ข้อมูล</w:t>
                  </w:r>
                  <w:r w:rsidR="00190BA5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ให้</w:t>
                  </w:r>
                  <w:r w:rsidR="00992992" w:rsidRPr="00061C7C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คณะกรรมการศูนย์อำนวยการความปลอดภัยทางถนนระดับ</w:t>
                  </w:r>
                  <w:r w:rsidR="00085FCD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พื้นที่/</w:t>
                  </w:r>
                  <w:r w:rsidR="00992992" w:rsidRPr="00061C7C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 xml:space="preserve">อำเภอ </w:t>
                  </w:r>
                  <w:r w:rsidR="008E33FD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อย่างต่อเนื่อง</w:t>
                  </w:r>
                  <w:r w:rsidR="008E33FD" w:rsidRPr="00061C7C">
                    <w:rPr>
                      <w:rFonts w:ascii="TH SarabunIT๙" w:hAnsi="TH SarabunIT๙" w:cs="TH SarabunIT๙"/>
                      <w:sz w:val="30"/>
                      <w:szCs w:val="30"/>
                    </w:rPr>
                    <w:t>(0.</w:t>
                  </w:r>
                  <w:r w:rsidRPr="00061C7C">
                    <w:rPr>
                      <w:rFonts w:ascii="TH SarabunIT๙" w:hAnsi="TH SarabunIT๙" w:cs="TH SarabunIT๙"/>
                      <w:sz w:val="30"/>
                      <w:szCs w:val="30"/>
                    </w:rPr>
                    <w:t>5</w:t>
                  </w:r>
                  <w:r w:rsidR="008E33FD" w:rsidRPr="00061C7C">
                    <w:rPr>
                      <w:rFonts w:ascii="TH SarabunIT๙" w:hAnsi="TH SarabunIT๙" w:cs="TH SarabunIT๙"/>
                      <w:sz w:val="30"/>
                      <w:szCs w:val="30"/>
                    </w:rPr>
                    <w:t>)</w:t>
                  </w:r>
                </w:p>
                <w:p w:rsidR="00716592" w:rsidRDefault="008E33FD" w:rsidP="008E33FD">
                  <w:pPr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  <w:r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2. จัดทำ</w:t>
                  </w:r>
                  <w:r w:rsidR="00E655C8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 xml:space="preserve">ข้อมูลและ </w:t>
                  </w:r>
                  <w:r w:rsidRPr="00061C7C">
                    <w:rPr>
                      <w:rFonts w:ascii="TH SarabunIT๙" w:hAnsi="TH SarabunIT๙" w:cs="TH SarabunIT๙"/>
                      <w:sz w:val="30"/>
                      <w:szCs w:val="30"/>
                    </w:rPr>
                    <w:t xml:space="preserve">mapping </w:t>
                  </w:r>
                  <w:r w:rsidRPr="00061C7C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จุดเสี่ยง</w:t>
                  </w:r>
                  <w:r w:rsidR="000F4E1E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ในระดับ</w:t>
                  </w:r>
                  <w:r w:rsidR="00E655C8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พื้นที่</w:t>
                  </w:r>
                  <w:r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และแก้ไขจุดเสี่ยงแต่ละจุด</w:t>
                  </w:r>
                  <w:r w:rsidR="00E655C8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และรายงานผลการแก้ไขจุดเสี่ยง</w:t>
                  </w:r>
                  <w:r w:rsidRPr="00061C7C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(0.5)</w:t>
                  </w:r>
                </w:p>
                <w:p w:rsidR="00061C7C" w:rsidRPr="00061C7C" w:rsidRDefault="00061C7C" w:rsidP="008E33FD">
                  <w:pPr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1807" w:type="dxa"/>
                </w:tcPr>
                <w:p w:rsidR="00716592" w:rsidRDefault="008E33FD" w:rsidP="008E33FD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5843CF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1. </w:t>
                  </w:r>
                  <w:r w:rsidR="00716592">
                    <w:rPr>
                      <w:rFonts w:ascii="TH SarabunIT๙" w:hAnsi="TH SarabunIT๙" w:cs="TH SarabunIT๙" w:hint="cs"/>
                      <w:sz w:val="28"/>
                      <w:cs/>
                    </w:rPr>
                    <w:t>รายงานการสอบสวนอุบัติเหตุและเสียชีวิต</w:t>
                  </w:r>
                </w:p>
                <w:p w:rsidR="008E33FD" w:rsidRPr="005843CF" w:rsidRDefault="00E655C8" w:rsidP="008E33FD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2</w:t>
                  </w:r>
                  <w:r w:rsidR="008E33FD" w:rsidRPr="005843CF">
                    <w:rPr>
                      <w:rFonts w:ascii="TH SarabunIT๙" w:hAnsi="TH SarabunIT๙" w:cs="TH SarabunIT๙" w:hint="cs"/>
                      <w:sz w:val="28"/>
                      <w:cs/>
                    </w:rPr>
                    <w:t>.แผ่นที่จุดเสี่ยงในพื้นที่</w:t>
                  </w: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และรายงาน/ภาพถ่ายการแก้ไขจุดเสี่ยง</w:t>
                  </w:r>
                </w:p>
              </w:tc>
              <w:tc>
                <w:tcPr>
                  <w:tcW w:w="846" w:type="dxa"/>
                </w:tcPr>
                <w:p w:rsidR="008E33FD" w:rsidRPr="00137E4C" w:rsidRDefault="008E33FD" w:rsidP="008E33FD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</w:rPr>
                    <w:t>2</w:t>
                  </w:r>
                </w:p>
              </w:tc>
            </w:tr>
            <w:tr w:rsidR="008E33FD" w:rsidRPr="00137E4C" w:rsidTr="00C51AAE">
              <w:tc>
                <w:tcPr>
                  <w:tcW w:w="856" w:type="dxa"/>
                  <w:shd w:val="clear" w:color="auto" w:fill="auto"/>
                </w:tcPr>
                <w:p w:rsidR="008E33FD" w:rsidRPr="00061C7C" w:rsidRDefault="008E33FD" w:rsidP="008E33FD">
                  <w:pPr>
                    <w:jc w:val="center"/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  <w:r w:rsidRPr="00061C7C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3</w:t>
                  </w:r>
                </w:p>
              </w:tc>
              <w:tc>
                <w:tcPr>
                  <w:tcW w:w="4061" w:type="dxa"/>
                  <w:shd w:val="clear" w:color="auto" w:fill="auto"/>
                </w:tcPr>
                <w:p w:rsidR="00BA30B6" w:rsidRPr="00061C7C" w:rsidRDefault="008E33FD" w:rsidP="00BA30B6">
                  <w:pPr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  <w:r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 xml:space="preserve">1. </w:t>
                  </w:r>
                  <w:r w:rsidR="00BA30B6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จัดทำมาตรการองค์กร</w:t>
                  </w:r>
                  <w:r w:rsidR="00085FCD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 xml:space="preserve"> เกี่ยวกับ</w:t>
                  </w:r>
                  <w:r w:rsidR="00BA30B6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การ</w:t>
                  </w:r>
                  <w:r w:rsidR="00BA30B6" w:rsidRPr="00061C7C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ป้องกันการบาดเจ็บ</w:t>
                  </w:r>
                  <w:r w:rsidR="00BA30B6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และเสียชีวิต</w:t>
                  </w:r>
                  <w:r w:rsidR="00BA30B6" w:rsidRPr="00061C7C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จากอุบัติเหตุทางถนน</w:t>
                  </w:r>
                  <w:r w:rsidR="00BA30B6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 xml:space="preserve">ในหน่วยงาน </w:t>
                  </w:r>
                  <w:r w:rsidR="00085FCD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โดย</w:t>
                  </w:r>
                  <w:r w:rsidR="00BA30B6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เน้น การสวมหน้ากากอนามัย ใส่หมวก</w:t>
                  </w:r>
                  <w:proofErr w:type="spellStart"/>
                  <w:r w:rsidR="00BA30B6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กันน๊อค</w:t>
                  </w:r>
                  <w:proofErr w:type="spellEnd"/>
                  <w:r w:rsidR="00BA30B6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 xml:space="preserve"> คาดเข็มขัดนิรภัย </w:t>
                  </w:r>
                  <w:r w:rsidR="00085FCD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และ</w:t>
                  </w:r>
                  <w:r w:rsidR="00BA30B6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ไม่ดื่ม</w:t>
                  </w:r>
                  <w:r w:rsidR="00312764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สุรา</w:t>
                  </w:r>
                  <w:r w:rsidR="00BA30B6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แล้วขับและรายงานผลการดำเนินการ</w:t>
                  </w:r>
                  <w:r w:rsidR="00BA30B6" w:rsidRPr="00061C7C">
                    <w:rPr>
                      <w:rFonts w:ascii="TH SarabunIT๙" w:hAnsi="TH SarabunIT๙" w:cs="TH SarabunIT๙"/>
                      <w:sz w:val="30"/>
                      <w:szCs w:val="30"/>
                    </w:rPr>
                    <w:t>(0.5)</w:t>
                  </w:r>
                </w:p>
                <w:p w:rsidR="008E33FD" w:rsidRPr="00061C7C" w:rsidRDefault="00BA30B6" w:rsidP="008E33FD">
                  <w:pPr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  <w:r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 xml:space="preserve">2. </w:t>
                  </w:r>
                  <w:r w:rsidR="008E33FD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กำหนด</w:t>
                  </w:r>
                  <w:r w:rsidR="008E33FD" w:rsidRPr="00061C7C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มาตรการในการแก้ไขปัญหาจุดเสี่ยง</w:t>
                  </w:r>
                  <w:r w:rsidR="00A945E2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ในระดับพื้นที่</w:t>
                  </w:r>
                  <w:r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/อำเภอ</w:t>
                  </w:r>
                  <w:r w:rsidR="00085FCD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ร่วมกับทีมสหวิชาชีพ</w:t>
                  </w:r>
                  <w:r w:rsidR="008E33FD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 xml:space="preserve">อย่างน้อย 1 ด้าน </w:t>
                  </w:r>
                  <w:r w:rsidR="008E33FD" w:rsidRPr="00061C7C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(</w:t>
                  </w:r>
                  <w:r w:rsidR="008E33FD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ด้าน</w:t>
                  </w:r>
                  <w:r w:rsidR="008E33FD" w:rsidRPr="00061C7C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กายภาพ/</w:t>
                  </w:r>
                  <w:r w:rsidR="008E33FD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ด้านมาตรการ</w:t>
                  </w:r>
                  <w:r w:rsidR="008E33FD" w:rsidRPr="00061C7C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ชุมชน</w:t>
                  </w:r>
                  <w:r w:rsidR="008E33FD" w:rsidRPr="00061C7C">
                    <w:rPr>
                      <w:rFonts w:ascii="TH SarabunIT๙" w:hAnsi="TH SarabunIT๙" w:cs="TH SarabunIT๙"/>
                      <w:sz w:val="30"/>
                      <w:szCs w:val="30"/>
                    </w:rPr>
                    <w:t>/</w:t>
                  </w:r>
                  <w:r w:rsidR="008E33FD" w:rsidRPr="00061C7C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ด้าน</w:t>
                  </w:r>
                  <w:r w:rsidR="008E33FD" w:rsidRPr="00061C7C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กฎหมาย)</w:t>
                  </w:r>
                  <w:r w:rsidR="008E33FD" w:rsidRPr="00061C7C">
                    <w:rPr>
                      <w:rFonts w:ascii="TH SarabunIT๙" w:hAnsi="TH SarabunIT๙" w:cs="TH SarabunIT๙"/>
                      <w:sz w:val="30"/>
                      <w:szCs w:val="30"/>
                    </w:rPr>
                    <w:t xml:space="preserve"> (0.5)</w:t>
                  </w:r>
                </w:p>
                <w:p w:rsidR="00716592" w:rsidRDefault="00716592" w:rsidP="00BA30B6">
                  <w:pPr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</w:p>
                <w:p w:rsidR="00061C7C" w:rsidRDefault="00061C7C" w:rsidP="00BA30B6">
                  <w:pPr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</w:p>
                <w:p w:rsidR="00061C7C" w:rsidRPr="00061C7C" w:rsidRDefault="00061C7C" w:rsidP="00BA30B6">
                  <w:pPr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</w:p>
              </w:tc>
              <w:tc>
                <w:tcPr>
                  <w:tcW w:w="1807" w:type="dxa"/>
                </w:tcPr>
                <w:p w:rsidR="005843CF" w:rsidRPr="005843CF" w:rsidRDefault="002B2DF6" w:rsidP="008E33FD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5843CF">
                    <w:rPr>
                      <w:rFonts w:ascii="TH SarabunIT๙" w:hAnsi="TH SarabunIT๙" w:cs="TH SarabunIT๙" w:hint="cs"/>
                      <w:sz w:val="28"/>
                      <w:cs/>
                    </w:rPr>
                    <w:lastRenderedPageBreak/>
                    <w:t>1.</w:t>
                  </w:r>
                  <w:r w:rsidR="00BA30B6">
                    <w:rPr>
                      <w:rFonts w:ascii="TH SarabunIT๙" w:hAnsi="TH SarabunIT๙" w:cs="TH SarabunIT๙" w:hint="cs"/>
                      <w:sz w:val="28"/>
                      <w:cs/>
                    </w:rPr>
                    <w:t>มาตรการ</w:t>
                  </w:r>
                  <w:r w:rsidR="00BA30B6" w:rsidRPr="005843CF">
                    <w:rPr>
                      <w:rFonts w:ascii="TH SarabunIT๙" w:hAnsi="TH SarabunIT๙" w:cs="TH SarabunIT๙" w:hint="cs"/>
                      <w:sz w:val="28"/>
                      <w:cs/>
                    </w:rPr>
                    <w:t>ดำเนินงานระดับ</w:t>
                  </w:r>
                  <w:r w:rsidR="00BA30B6">
                    <w:rPr>
                      <w:rFonts w:ascii="TH SarabunIT๙" w:hAnsi="TH SarabunIT๙" w:cs="TH SarabunIT๙" w:hint="cs"/>
                      <w:sz w:val="28"/>
                      <w:cs/>
                    </w:rPr>
                    <w:t>พื้นที่/</w:t>
                  </w:r>
                  <w:r w:rsidR="00BA30B6" w:rsidRPr="005843CF">
                    <w:rPr>
                      <w:rFonts w:ascii="TH SarabunIT๙" w:hAnsi="TH SarabunIT๙" w:cs="TH SarabunIT๙" w:hint="cs"/>
                      <w:sz w:val="28"/>
                      <w:cs/>
                    </w:rPr>
                    <w:t>อำเภอ</w:t>
                  </w:r>
                </w:p>
                <w:p w:rsidR="008E33FD" w:rsidRPr="005843CF" w:rsidRDefault="005843CF" w:rsidP="008E33FD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5843CF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2. </w:t>
                  </w:r>
                  <w:r w:rsidR="00BA30B6">
                    <w:rPr>
                      <w:rFonts w:ascii="TH SarabunIT๙" w:hAnsi="TH SarabunIT๙" w:cs="TH SarabunIT๙" w:hint="cs"/>
                      <w:sz w:val="28"/>
                      <w:cs/>
                    </w:rPr>
                    <w:t>รายงานการจัดทำมาตรการองค์กร</w:t>
                  </w:r>
                  <w:r w:rsidR="00085FCD">
                    <w:rPr>
                      <w:rFonts w:ascii="TH SarabunIT๙" w:hAnsi="TH SarabunIT๙" w:cs="TH SarabunIT๙" w:hint="cs"/>
                      <w:sz w:val="28"/>
                      <w:cs/>
                    </w:rPr>
                    <w:t>ของหน่วยงาน</w:t>
                  </w:r>
                </w:p>
              </w:tc>
              <w:tc>
                <w:tcPr>
                  <w:tcW w:w="846" w:type="dxa"/>
                </w:tcPr>
                <w:p w:rsidR="008E33FD" w:rsidRPr="00137E4C" w:rsidRDefault="008E33FD" w:rsidP="008E33FD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</w:rPr>
                    <w:t>3</w:t>
                  </w:r>
                </w:p>
              </w:tc>
            </w:tr>
            <w:tr w:rsidR="008E33FD" w:rsidRPr="00137E4C" w:rsidTr="00C51AAE">
              <w:tc>
                <w:tcPr>
                  <w:tcW w:w="856" w:type="dxa"/>
                  <w:shd w:val="clear" w:color="auto" w:fill="auto"/>
                </w:tcPr>
                <w:p w:rsidR="008E33FD" w:rsidRPr="00137E4C" w:rsidRDefault="008E33FD" w:rsidP="008E33FD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lastRenderedPageBreak/>
                    <w:t>4</w:t>
                  </w:r>
                </w:p>
              </w:tc>
              <w:tc>
                <w:tcPr>
                  <w:tcW w:w="4061" w:type="dxa"/>
                  <w:shd w:val="clear" w:color="auto" w:fill="auto"/>
                </w:tcPr>
                <w:p w:rsidR="008E33FD" w:rsidRPr="00E570BD" w:rsidRDefault="008E33FD" w:rsidP="008E33FD">
                  <w:pPr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  <w:r w:rsidRPr="00E570BD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 xml:space="preserve">1. </w:t>
                  </w:r>
                  <w:r w:rsidRPr="00E570BD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ส่งเสริม</w:t>
                  </w:r>
                  <w:r w:rsidR="00061C7C" w:rsidRPr="00E570BD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 xml:space="preserve"> เชิญชวน</w:t>
                  </w:r>
                  <w:r w:rsidRPr="00E570BD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และพัฒนา</w:t>
                  </w:r>
                  <w:r w:rsidR="005005D1" w:rsidRPr="00E570BD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ศักยภาพ</w:t>
                  </w:r>
                  <w:r w:rsidRPr="00E570BD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 xml:space="preserve">ให้ อปท. </w:t>
                  </w:r>
                  <w:r w:rsidR="00085FCD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จัดตั้ง</w:t>
                  </w:r>
                  <w:r w:rsidR="005005D1" w:rsidRPr="00E570BD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ทีม</w:t>
                  </w:r>
                  <w:r w:rsidRPr="00E570BD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ชุดปฏิบัติการฉุกเฉินเบื้องต้น (</w:t>
                  </w:r>
                  <w:r w:rsidRPr="00E570BD">
                    <w:rPr>
                      <w:rFonts w:ascii="TH SarabunIT๙" w:hAnsi="TH SarabunIT๙" w:cs="TH SarabunIT๙"/>
                      <w:sz w:val="30"/>
                      <w:szCs w:val="30"/>
                    </w:rPr>
                    <w:t xml:space="preserve">First Response Unit : FR) </w:t>
                  </w:r>
                  <w:r w:rsidR="005005D1" w:rsidRPr="00E570BD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 xml:space="preserve">ในระดับท้องถิ่น </w:t>
                  </w:r>
                  <w:r w:rsidRPr="00E570BD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 xml:space="preserve">เพิ่มขึ้นอย่างน้อย 1 ทีม </w:t>
                  </w:r>
                  <w:r w:rsidRPr="00E570BD">
                    <w:rPr>
                      <w:rFonts w:ascii="TH SarabunIT๙" w:hAnsi="TH SarabunIT๙" w:cs="TH SarabunIT๙"/>
                      <w:sz w:val="30"/>
                      <w:szCs w:val="30"/>
                    </w:rPr>
                    <w:t>(0.5)</w:t>
                  </w:r>
                </w:p>
                <w:p w:rsidR="008E33FD" w:rsidRPr="00E570BD" w:rsidRDefault="008E33FD" w:rsidP="008E33FD">
                  <w:pPr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  <w:r w:rsidRPr="00E570BD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 xml:space="preserve">2. </w:t>
                  </w:r>
                  <w:r w:rsidR="00085FCD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จัดกิจกรรมให้</w:t>
                  </w:r>
                  <w:r w:rsidRPr="00E570BD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ความรู้แก่ประชาชน กลุ่มเสี่ยงและนักเรียนเกี่ยวกับการ</w:t>
                  </w:r>
                  <w:r w:rsidRPr="00E570BD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ขับขี่ปลอดภัย</w:t>
                  </w:r>
                  <w:r w:rsidR="005005D1" w:rsidRPr="00E570BD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 xml:space="preserve"> การช่วยชีวิตขั้นฐาน และการใช้เครื่อง </w:t>
                  </w:r>
                  <w:r w:rsidR="005005D1" w:rsidRPr="00E570BD">
                    <w:rPr>
                      <w:rFonts w:ascii="TH SarabunIT๙" w:hAnsi="TH SarabunIT๙" w:cs="TH SarabunIT๙"/>
                      <w:sz w:val="30"/>
                      <w:szCs w:val="30"/>
                    </w:rPr>
                    <w:t>AED</w:t>
                  </w:r>
                  <w:r w:rsidR="00E570BD" w:rsidRPr="00E570BD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โดยเฉพาะพื้นที่ต้นแบบ</w:t>
                  </w:r>
                  <w:r w:rsidRPr="00E570BD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(0.5)</w:t>
                  </w:r>
                </w:p>
                <w:p w:rsidR="005005D1" w:rsidRPr="00E570BD" w:rsidRDefault="005005D1" w:rsidP="008E33FD">
                  <w:pPr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1807" w:type="dxa"/>
                </w:tcPr>
                <w:p w:rsidR="008E33FD" w:rsidRPr="005843CF" w:rsidRDefault="005843CF" w:rsidP="008E33FD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5843CF">
                    <w:rPr>
                      <w:rFonts w:ascii="TH SarabunIT๙" w:hAnsi="TH SarabunIT๙" w:cs="TH SarabunIT๙" w:hint="cs"/>
                      <w:sz w:val="28"/>
                      <w:cs/>
                    </w:rPr>
                    <w:t>1. หนังสือขอจัดตั้งทีมปฏิบัติการฯ อปท</w:t>
                  </w:r>
                </w:p>
                <w:p w:rsidR="005843CF" w:rsidRPr="005843CF" w:rsidRDefault="005843CF" w:rsidP="008E33FD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5843CF">
                    <w:rPr>
                      <w:rFonts w:ascii="TH SarabunIT๙" w:hAnsi="TH SarabunIT๙" w:cs="TH SarabunIT๙" w:hint="cs"/>
                      <w:sz w:val="28"/>
                      <w:cs/>
                    </w:rPr>
                    <w:t>2. ภาพถ่าย/รายงานผลการให้ความรู้ประชาชน</w:t>
                  </w:r>
                </w:p>
              </w:tc>
              <w:tc>
                <w:tcPr>
                  <w:tcW w:w="846" w:type="dxa"/>
                </w:tcPr>
                <w:p w:rsidR="008E33FD" w:rsidRPr="00137E4C" w:rsidRDefault="008E33FD" w:rsidP="008E33FD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</w:rPr>
                    <w:t>4</w:t>
                  </w:r>
                </w:p>
              </w:tc>
            </w:tr>
            <w:tr w:rsidR="008E33FD" w:rsidRPr="00137E4C" w:rsidTr="00C51AAE">
              <w:tc>
                <w:tcPr>
                  <w:tcW w:w="856" w:type="dxa"/>
                  <w:shd w:val="clear" w:color="auto" w:fill="auto"/>
                </w:tcPr>
                <w:p w:rsidR="008E33FD" w:rsidRPr="00137E4C" w:rsidRDefault="008E33FD" w:rsidP="008E33FD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4061" w:type="dxa"/>
                  <w:shd w:val="clear" w:color="auto" w:fill="auto"/>
                </w:tcPr>
                <w:p w:rsidR="008E33FD" w:rsidRPr="00E570BD" w:rsidRDefault="008E33FD" w:rsidP="008E33FD">
                  <w:pPr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  <w:r w:rsidRPr="00E570BD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1.</w:t>
                  </w:r>
                  <w:r w:rsidR="005005D1" w:rsidRPr="00E570BD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มี</w:t>
                  </w:r>
                  <w:r w:rsidRPr="00E570BD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 xml:space="preserve">พื้นที่นำร่อง </w:t>
                  </w:r>
                  <w:r w:rsidRPr="00E570BD">
                    <w:rPr>
                      <w:rFonts w:ascii="TH SarabunIT๙" w:hAnsi="TH SarabunIT๙" w:cs="TH SarabunIT๙"/>
                      <w:sz w:val="30"/>
                      <w:szCs w:val="30"/>
                    </w:rPr>
                    <w:t>“</w:t>
                  </w:r>
                  <w:r w:rsidRPr="00E570BD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ตำบล/อำเภอ ถนนสีขาว ปลอดอุบัติเหตุ</w:t>
                  </w:r>
                  <w:r w:rsidRPr="00E570BD">
                    <w:rPr>
                      <w:rFonts w:ascii="TH SarabunIT๙" w:hAnsi="TH SarabunIT๙" w:cs="TH SarabunIT๙"/>
                      <w:sz w:val="30"/>
                      <w:szCs w:val="30"/>
                    </w:rPr>
                    <w:t xml:space="preserve">” </w:t>
                  </w:r>
                  <w:r w:rsidRPr="00E570BD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ต้นแบบ</w:t>
                  </w:r>
                  <w:r w:rsidR="00E570BD" w:rsidRPr="00E570BD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และจัดกิจกรรม</w:t>
                  </w:r>
                  <w:r w:rsidR="00E570BD" w:rsidRPr="00E570BD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ป้องกันการบาดเจ็บและเสียชีวิตจากอุบัติเหตุทางถนน</w:t>
                  </w:r>
                  <w:r w:rsidRPr="00E570BD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 xml:space="preserve"> อำเภอละ 1</w:t>
                  </w:r>
                  <w:r w:rsidRPr="00E570BD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 xml:space="preserve"> แห่ง </w:t>
                  </w:r>
                  <w:r w:rsidRPr="00E570BD">
                    <w:rPr>
                      <w:rFonts w:ascii="TH SarabunIT๙" w:hAnsi="TH SarabunIT๙" w:cs="TH SarabunIT๙"/>
                      <w:sz w:val="30"/>
                      <w:szCs w:val="30"/>
                    </w:rPr>
                    <w:t>(0.</w:t>
                  </w:r>
                  <w:r w:rsidR="00E570BD" w:rsidRPr="00E570BD">
                    <w:rPr>
                      <w:rFonts w:ascii="TH SarabunIT๙" w:hAnsi="TH SarabunIT๙" w:cs="TH SarabunIT๙"/>
                      <w:sz w:val="30"/>
                      <w:szCs w:val="30"/>
                    </w:rPr>
                    <w:t>2</w:t>
                  </w:r>
                  <w:r w:rsidRPr="00E570BD">
                    <w:rPr>
                      <w:rFonts w:ascii="TH SarabunIT๙" w:hAnsi="TH SarabunIT๙" w:cs="TH SarabunIT๙"/>
                      <w:sz w:val="30"/>
                      <w:szCs w:val="30"/>
                    </w:rPr>
                    <w:t>5)</w:t>
                  </w:r>
                </w:p>
                <w:p w:rsidR="008E33FD" w:rsidRPr="00E570BD" w:rsidRDefault="008E33FD" w:rsidP="008E33FD">
                  <w:pPr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  <w:r w:rsidRPr="00E570BD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2. มี</w:t>
                  </w:r>
                  <w:r w:rsidR="00085FCD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 xml:space="preserve"> “</w:t>
                  </w:r>
                  <w:r w:rsidRPr="00E570BD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โรงเรียน</w:t>
                  </w:r>
                  <w:r w:rsidR="002609DD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/ศูนย์พัฒนาเด็กเล็ก</w:t>
                  </w:r>
                  <w:r w:rsidRPr="00E570BD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ต้นแบบด้านขับขี่ปลอดภัย</w:t>
                  </w:r>
                  <w:r w:rsidR="00085FCD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”</w:t>
                  </w:r>
                  <w:r w:rsidR="00E570BD" w:rsidRPr="00E570BD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และจัดกิจกรรมป้องกันการบาดเจ็บและเสียชีวิตจากอุบัติเหตุทางถนน</w:t>
                  </w:r>
                  <w:r w:rsidR="002609DD" w:rsidRPr="00E570BD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อย่างน้อย</w:t>
                  </w:r>
                  <w:r w:rsidRPr="00E570BD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อำเภอละ 1 แห่ง (0.</w:t>
                  </w:r>
                  <w:r w:rsidR="00E570BD" w:rsidRPr="00E570BD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2</w:t>
                  </w:r>
                  <w:r w:rsidRPr="00E570BD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5</w:t>
                  </w:r>
                  <w:r w:rsidRPr="00E570BD">
                    <w:rPr>
                      <w:rFonts w:ascii="TH SarabunIT๙" w:hAnsi="TH SarabunIT๙" w:cs="TH SarabunIT๙"/>
                      <w:sz w:val="30"/>
                      <w:szCs w:val="30"/>
                    </w:rPr>
                    <w:t>)</w:t>
                  </w:r>
                </w:p>
                <w:p w:rsidR="00E570BD" w:rsidRDefault="00E570BD" w:rsidP="008E33FD">
                  <w:pPr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  <w:r w:rsidRPr="00E570BD">
                    <w:rPr>
                      <w:rFonts w:ascii="TH SarabunIT๙" w:hAnsi="TH SarabunIT๙" w:cs="TH SarabunIT๙"/>
                      <w:sz w:val="30"/>
                      <w:szCs w:val="30"/>
                    </w:rPr>
                    <w:t xml:space="preserve">3. </w:t>
                  </w:r>
                  <w:r w:rsidRPr="00E570BD"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อัตราการเสียชีวิตจากอุบัติเหตุทางถนนลดลงร้อยละ 5 จากปีที่ผ่านมา (ปี 2564)</w:t>
                  </w:r>
                  <w:r w:rsidR="00085FCD" w:rsidRPr="00085FCD">
                    <w:rPr>
                      <w:rFonts w:ascii="TH SarabunIT๙" w:hAnsi="TH SarabunIT๙" w:cs="TH SarabunIT๙"/>
                      <w:sz w:val="30"/>
                      <w:szCs w:val="30"/>
                    </w:rPr>
                    <w:t>(0.5)</w:t>
                  </w:r>
                </w:p>
                <w:p w:rsidR="00E570BD" w:rsidRPr="00E570BD" w:rsidRDefault="00E570BD" w:rsidP="008E33FD">
                  <w:pPr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1807" w:type="dxa"/>
                </w:tcPr>
                <w:p w:rsidR="008E33FD" w:rsidRDefault="005843CF" w:rsidP="008E33FD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5843CF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1. </w:t>
                  </w: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ทะเบียน</w:t>
                  </w:r>
                  <w:r w:rsidRPr="005843CF">
                    <w:rPr>
                      <w:rFonts w:ascii="TH SarabunIT๙" w:hAnsi="TH SarabunIT๙" w:cs="TH SarabunIT๙"/>
                      <w:sz w:val="28"/>
                      <w:cs/>
                    </w:rPr>
                    <w:t>พื้นที่นำร่อง</w:t>
                  </w:r>
                  <w:r w:rsidRPr="005843CF">
                    <w:rPr>
                      <w:rFonts w:ascii="TH SarabunIT๙" w:hAnsi="TH SarabunIT๙" w:cs="TH SarabunIT๙" w:hint="cs"/>
                      <w:sz w:val="28"/>
                      <w:cs/>
                    </w:rPr>
                    <w:t>ต้นแบบ</w:t>
                  </w:r>
                </w:p>
                <w:p w:rsidR="005843CF" w:rsidRDefault="005843CF" w:rsidP="008E33FD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2. </w:t>
                  </w:r>
                  <w:r w:rsidR="00C51AAE">
                    <w:rPr>
                      <w:rFonts w:ascii="TH SarabunIT๙" w:hAnsi="TH SarabunIT๙" w:cs="TH SarabunIT๙" w:hint="cs"/>
                      <w:sz w:val="28"/>
                      <w:cs/>
                    </w:rPr>
                    <w:t>รายชื่อ โรงเรียน/ศพด.ต้นแบบ</w:t>
                  </w:r>
                </w:p>
                <w:p w:rsidR="00C51AAE" w:rsidRDefault="00C51AAE" w:rsidP="008E33FD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3. ภาพถ่ายกิจกรรม</w:t>
                  </w:r>
                </w:p>
                <w:p w:rsidR="00E570BD" w:rsidRPr="005843CF" w:rsidRDefault="00E570BD" w:rsidP="008E33FD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4. </w:t>
                  </w:r>
                  <w:r w:rsidR="002609DD">
                    <w:rPr>
                      <w:rFonts w:ascii="TH SarabunIT๙" w:hAnsi="TH SarabunIT๙" w:cs="TH SarabunIT๙" w:hint="cs"/>
                      <w:sz w:val="28"/>
                      <w:cs/>
                    </w:rPr>
                    <w:t>ทะเบียนรายชื่อผู้</w:t>
                  </w:r>
                  <w:r w:rsidR="00085FCD" w:rsidRPr="00085FCD">
                    <w:rPr>
                      <w:rFonts w:ascii="TH SarabunIT๙" w:hAnsi="TH SarabunIT๙" w:cs="TH SarabunIT๙"/>
                      <w:sz w:val="28"/>
                      <w:cs/>
                    </w:rPr>
                    <w:t>เสียชีวิตจากอุบัติเหตุทางถนน</w:t>
                  </w:r>
                  <w:r w:rsidR="00085FCD">
                    <w:rPr>
                      <w:rFonts w:ascii="TH SarabunIT๙" w:hAnsi="TH SarabunIT๙" w:cs="TH SarabunIT๙" w:hint="cs"/>
                      <w:sz w:val="28"/>
                      <w:cs/>
                    </w:rPr>
                    <w:t>ของอำเภอ</w:t>
                  </w:r>
                </w:p>
              </w:tc>
              <w:tc>
                <w:tcPr>
                  <w:tcW w:w="846" w:type="dxa"/>
                </w:tcPr>
                <w:p w:rsidR="008E33FD" w:rsidRPr="00137E4C" w:rsidRDefault="008E33FD" w:rsidP="008E33FD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137E4C">
                    <w:rPr>
                      <w:rFonts w:ascii="TH SarabunIT๙" w:hAnsi="TH SarabunIT๙" w:cs="TH SarabunIT๙"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2B63A1" w:rsidRPr="00137E4C" w:rsidRDefault="002B63A1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37E4C" w:rsidRPr="00137E4C" w:rsidTr="00AB037F">
        <w:trPr>
          <w:trHeight w:val="579"/>
        </w:trPr>
        <w:tc>
          <w:tcPr>
            <w:tcW w:w="2093" w:type="dxa"/>
            <w:tcBorders>
              <w:bottom w:val="single" w:sz="4" w:space="0" w:color="000000"/>
            </w:tcBorders>
          </w:tcPr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lastRenderedPageBreak/>
              <w:t>9. เงื่อนไขของตัวชี้วัด</w:t>
            </w:r>
          </w:p>
        </w:tc>
        <w:tc>
          <w:tcPr>
            <w:tcW w:w="7796" w:type="dxa"/>
            <w:tcBorders>
              <w:bottom w:val="single" w:sz="4" w:space="0" w:color="000000"/>
            </w:tcBorders>
          </w:tcPr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pacing w:val="-12"/>
                <w:sz w:val="32"/>
                <w:szCs w:val="32"/>
              </w:rPr>
            </w:pPr>
            <w:r w:rsidRPr="00137E4C">
              <w:rPr>
                <w:rFonts w:ascii="TH SarabunIT๙" w:hAnsi="TH SarabunIT๙" w:cs="TH SarabunIT๙"/>
                <w:spacing w:val="-12"/>
                <w:sz w:val="32"/>
                <w:szCs w:val="32"/>
              </w:rPr>
              <w:t>-</w:t>
            </w:r>
          </w:p>
        </w:tc>
      </w:tr>
      <w:tr w:rsidR="00137E4C" w:rsidRPr="00137E4C" w:rsidTr="00AB037F">
        <w:trPr>
          <w:trHeight w:val="543"/>
        </w:trPr>
        <w:tc>
          <w:tcPr>
            <w:tcW w:w="2093" w:type="dxa"/>
          </w:tcPr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10. แหล่งข้อมูล/วิธีการจัดเก็บข้อมูล</w:t>
            </w:r>
          </w:p>
        </w:tc>
        <w:tc>
          <w:tcPr>
            <w:tcW w:w="7796" w:type="dxa"/>
          </w:tcPr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pacing w:val="-12"/>
                <w:sz w:val="32"/>
                <w:szCs w:val="32"/>
              </w:rPr>
            </w:pPr>
            <w:r w:rsidRPr="00137E4C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>วิธีการจัดเก็บ</w:t>
            </w:r>
            <w:r w:rsidRPr="00137E4C">
              <w:rPr>
                <w:rFonts w:ascii="TH SarabunIT๙" w:hAnsi="TH SarabunIT๙" w:cs="TH SarabunIT๙"/>
                <w:spacing w:val="-12"/>
                <w:sz w:val="32"/>
                <w:szCs w:val="32"/>
              </w:rPr>
              <w:t>/</w:t>
            </w:r>
            <w:r w:rsidRPr="00137E4C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 xml:space="preserve">แหล่งข้อมูล </w:t>
            </w:r>
            <w:r w:rsidRPr="00137E4C">
              <w:rPr>
                <w:rFonts w:ascii="TH SarabunIT๙" w:hAnsi="TH SarabunIT๙" w:cs="TH SarabunIT๙"/>
                <w:spacing w:val="-12"/>
                <w:sz w:val="32"/>
                <w:szCs w:val="32"/>
              </w:rPr>
              <w:t>/</w:t>
            </w:r>
            <w:r w:rsidRPr="00137E4C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>ระยะเวลาการจัดเก็บ</w:t>
            </w:r>
          </w:p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</w:pPr>
            <w:r w:rsidRPr="00137E4C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 xml:space="preserve">1. รายงานข้อมูลสำนักงานป้องกันและบรรเทาสาธารณภัยจังหวัดอ่างทอง </w:t>
            </w:r>
          </w:p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pacing w:val="-12"/>
                <w:sz w:val="32"/>
                <w:szCs w:val="32"/>
              </w:rPr>
            </w:pPr>
            <w:r w:rsidRPr="00137E4C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 xml:space="preserve">2. รายงาน </w:t>
            </w:r>
            <w:r w:rsidR="00405379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 xml:space="preserve">จากระบบ </w:t>
            </w:r>
            <w:r w:rsidR="00405379">
              <w:rPr>
                <w:rFonts w:ascii="TH SarabunIT๙" w:hAnsi="TH SarabunIT๙" w:cs="TH SarabunIT๙"/>
                <w:spacing w:val="-12"/>
                <w:sz w:val="32"/>
                <w:szCs w:val="32"/>
              </w:rPr>
              <w:t xml:space="preserve">ITEM </w:t>
            </w:r>
            <w:r w:rsidR="00405379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(</w:t>
            </w:r>
            <w:proofErr w:type="spellStart"/>
            <w:r w:rsidR="00405379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สพฉ.</w:t>
            </w:r>
            <w:proofErr w:type="spellEnd"/>
            <w:r w:rsidR="00405379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)</w:t>
            </w:r>
            <w:r w:rsidR="005C616F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 xml:space="preserve"> และรายงาน </w:t>
            </w:r>
            <w:r w:rsidR="005C616F">
              <w:rPr>
                <w:rFonts w:ascii="TH SarabunIT๙" w:hAnsi="TH SarabunIT๙" w:cs="TH SarabunIT๙"/>
                <w:spacing w:val="-12"/>
                <w:sz w:val="32"/>
                <w:szCs w:val="32"/>
              </w:rPr>
              <w:t xml:space="preserve">PHER </w:t>
            </w:r>
            <w:r w:rsidR="005C616F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ของโรงพยาบาล</w:t>
            </w:r>
            <w:r w:rsidR="00405379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 xml:space="preserve">, </w:t>
            </w:r>
            <w:r w:rsidR="005C616F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 xml:space="preserve">ข้อมูล </w:t>
            </w:r>
            <w:r w:rsidR="00405379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บริษัท กลาง</w:t>
            </w:r>
            <w:r w:rsidR="005C616F" w:rsidRPr="005C616F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>คุ้มครองผู้ประสบภัยจากรถ จ</w:t>
            </w:r>
            <w:r w:rsidR="005C616F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ำ</w:t>
            </w:r>
            <w:r w:rsidR="005C616F" w:rsidRPr="005C616F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>กัด</w:t>
            </w:r>
            <w:r w:rsidR="00405379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 xml:space="preserve"> และ</w:t>
            </w:r>
            <w:r w:rsidR="005C616F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ข้อมูลจาก</w:t>
            </w:r>
            <w:r w:rsidR="00C51AAE" w:rsidRPr="00C51AAE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>สถานีตำรวจภูธร</w:t>
            </w:r>
          </w:p>
          <w:p w:rsidR="00137E4C" w:rsidRDefault="00137E4C" w:rsidP="00AB037F">
            <w:pPr>
              <w:pStyle w:val="1"/>
              <w:rPr>
                <w:rFonts w:ascii="TH SarabunIT๙" w:hAnsi="TH SarabunIT๙" w:cs="TH SarabunIT๙"/>
                <w:spacing w:val="-12"/>
                <w:sz w:val="32"/>
                <w:szCs w:val="32"/>
              </w:rPr>
            </w:pPr>
            <w:r w:rsidRPr="00137E4C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>3</w:t>
            </w:r>
            <w:r w:rsidRPr="00137E4C">
              <w:rPr>
                <w:rFonts w:ascii="TH SarabunIT๙" w:hAnsi="TH SarabunIT๙" w:cs="TH SarabunIT๙"/>
                <w:spacing w:val="-12"/>
                <w:sz w:val="32"/>
                <w:szCs w:val="32"/>
              </w:rPr>
              <w:t>.</w:t>
            </w:r>
            <w:r w:rsidRPr="00137E4C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>รายงาน</w:t>
            </w:r>
            <w:r w:rsidR="00C51AAE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การสอบสวนอุบัติเหตุ</w:t>
            </w:r>
            <w:r w:rsidR="005156B5">
              <w:rPr>
                <w:rFonts w:ascii="TH SarabunIT๙" w:hAnsi="TH SarabunIT๙" w:cs="TH SarabunIT๙" w:hint="cs"/>
                <w:color w:val="222222"/>
                <w:sz w:val="32"/>
                <w:szCs w:val="32"/>
                <w:shd w:val="clear" w:color="auto" w:fill="FFFFFF"/>
                <w:cs/>
              </w:rPr>
              <w:t>ตามเกณฑ์</w:t>
            </w:r>
            <w:r w:rsidRPr="00137E4C">
              <w:rPr>
                <w:rFonts w:ascii="TH SarabunIT๙" w:hAnsi="TH SarabunIT๙" w:cs="TH SarabunIT๙"/>
                <w:color w:val="222222"/>
                <w:sz w:val="32"/>
                <w:szCs w:val="32"/>
                <w:shd w:val="clear" w:color="auto" w:fill="FFFFFF"/>
                <w:cs/>
              </w:rPr>
              <w:t>ของกระทรวงสาธารณสุข</w:t>
            </w:r>
          </w:p>
          <w:p w:rsidR="00137E4C" w:rsidRDefault="00C51AAE" w:rsidP="00AB037F">
            <w:pPr>
              <w:pStyle w:val="1"/>
              <w:rPr>
                <w:rFonts w:ascii="TH SarabunIT๙" w:hAnsi="TH SarabunIT๙" w:cs="TH SarabunIT๙"/>
                <w:spacing w:val="-12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222222"/>
                <w:sz w:val="32"/>
                <w:szCs w:val="32"/>
                <w:shd w:val="clear" w:color="auto" w:fill="FFFFFF"/>
                <w:cs/>
              </w:rPr>
              <w:t xml:space="preserve">4. </w:t>
            </w:r>
            <w:r w:rsidR="005156B5" w:rsidRPr="005156B5">
              <w:rPr>
                <w:rFonts w:ascii="TH SarabunIT๙" w:hAnsi="TH SarabunIT๙" w:cs="TH SarabunIT๙"/>
                <w:color w:val="222222"/>
                <w:sz w:val="32"/>
                <w:szCs w:val="32"/>
                <w:shd w:val="clear" w:color="auto" w:fill="FFFFFF"/>
                <w:cs/>
              </w:rPr>
              <w:t>รายงานการประชุม</w:t>
            </w:r>
            <w:r w:rsidR="005E14A3">
              <w:rPr>
                <w:rFonts w:ascii="TH SarabunIT๙" w:hAnsi="TH SarabunIT๙" w:cs="TH SarabunIT๙" w:hint="cs"/>
                <w:color w:val="222222"/>
                <w:sz w:val="32"/>
                <w:szCs w:val="32"/>
                <w:shd w:val="clear" w:color="auto" w:fill="FFFFFF"/>
                <w:cs/>
              </w:rPr>
              <w:t>คณะกรรม</w:t>
            </w:r>
            <w:proofErr w:type="spellStart"/>
            <w:r w:rsidR="005E14A3">
              <w:rPr>
                <w:rFonts w:ascii="TH SarabunIT๙" w:hAnsi="TH SarabunIT๙" w:cs="TH SarabunIT๙" w:hint="cs"/>
                <w:color w:val="222222"/>
                <w:sz w:val="32"/>
                <w:szCs w:val="32"/>
                <w:shd w:val="clear" w:color="auto" w:fill="FFFFFF"/>
                <w:cs/>
              </w:rPr>
              <w:t>การ</w:t>
            </w:r>
            <w:r w:rsidR="005156B5" w:rsidRPr="005156B5">
              <w:rPr>
                <w:rFonts w:ascii="TH SarabunIT๙" w:hAnsi="TH SarabunIT๙" w:cs="TH SarabunIT๙"/>
                <w:color w:val="222222"/>
                <w:sz w:val="32"/>
                <w:szCs w:val="32"/>
                <w:shd w:val="clear" w:color="auto" w:fill="FFFFFF"/>
                <w:cs/>
              </w:rPr>
              <w:t>ศปถ.</w:t>
            </w:r>
            <w:proofErr w:type="spellEnd"/>
            <w:r w:rsidR="005156B5" w:rsidRPr="005156B5">
              <w:rPr>
                <w:rFonts w:ascii="TH SarabunIT๙" w:hAnsi="TH SarabunIT๙" w:cs="TH SarabunIT๙"/>
                <w:color w:val="222222"/>
                <w:sz w:val="32"/>
                <w:szCs w:val="32"/>
                <w:shd w:val="clear" w:color="auto" w:fill="FFFFFF"/>
                <w:cs/>
              </w:rPr>
              <w:t>อำเภอ/ท้องถิ่น</w:t>
            </w:r>
          </w:p>
          <w:p w:rsidR="005E14A3" w:rsidRPr="00137E4C" w:rsidRDefault="005E14A3" w:rsidP="00AB037F">
            <w:pPr>
              <w:pStyle w:val="1"/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</w:pPr>
          </w:p>
        </w:tc>
      </w:tr>
      <w:tr w:rsidR="00137E4C" w:rsidRPr="00137E4C" w:rsidTr="00AB037F">
        <w:trPr>
          <w:trHeight w:val="543"/>
        </w:trPr>
        <w:tc>
          <w:tcPr>
            <w:tcW w:w="2093" w:type="dxa"/>
          </w:tcPr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11.ชื่อผู้กำกับดูแลตัวชี้วัด</w:t>
            </w:r>
          </w:p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7796" w:type="dxa"/>
          </w:tcPr>
          <w:p w:rsidR="00137E4C" w:rsidRPr="00137E4C" w:rsidRDefault="00137E4C" w:rsidP="00AB037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นายเสกสรรค์  สวัสดี นักวิชาการสาธารณสุขชำนาญการ</w:t>
            </w:r>
          </w:p>
          <w:p w:rsidR="00137E4C" w:rsidRPr="00137E4C" w:rsidRDefault="00137E4C" w:rsidP="00AB037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กลุ่มงาน อุบัติเหตุและบริการแพทย์ฉุกเฉิน </w:t>
            </w:r>
            <w:r w:rsidRPr="00137E4C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ป้องกันและควบคุมการบริโภคสุราและยาสูบ</w:t>
            </w:r>
          </w:p>
          <w:p w:rsidR="00137E4C" w:rsidRDefault="00137E4C" w:rsidP="00AB037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โทรศัพท์</w:t>
            </w:r>
            <w:r w:rsidRPr="00137E4C">
              <w:rPr>
                <w:rFonts w:ascii="TH SarabunIT๙" w:hAnsi="TH SarabunIT๙" w:cs="TH SarabunIT๙"/>
                <w:sz w:val="32"/>
                <w:szCs w:val="32"/>
              </w:rPr>
              <w:t xml:space="preserve"> : 08-1</w:t>
            </w: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710</w:t>
            </w:r>
            <w:r w:rsidRPr="00137E4C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6053</w:t>
            </w:r>
          </w:p>
          <w:p w:rsidR="00137E4C" w:rsidRPr="00137E4C" w:rsidRDefault="00137E4C" w:rsidP="00AB037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37E4C" w:rsidRPr="00137E4C" w:rsidTr="00AB037F">
        <w:trPr>
          <w:trHeight w:val="543"/>
        </w:trPr>
        <w:tc>
          <w:tcPr>
            <w:tcW w:w="2093" w:type="dxa"/>
            <w:tcBorders>
              <w:bottom w:val="single" w:sz="4" w:space="0" w:color="000000"/>
            </w:tcBorders>
          </w:tcPr>
          <w:p w:rsidR="00137E4C" w:rsidRPr="00137E4C" w:rsidRDefault="00137E4C" w:rsidP="00AB037F">
            <w:pPr>
              <w:pStyle w:val="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12. ผู้ประสานงานตัวชี้วัด</w:t>
            </w:r>
          </w:p>
        </w:tc>
        <w:tc>
          <w:tcPr>
            <w:tcW w:w="7796" w:type="dxa"/>
            <w:tcBorders>
              <w:bottom w:val="single" w:sz="4" w:space="0" w:color="000000"/>
            </w:tcBorders>
          </w:tcPr>
          <w:p w:rsidR="00137E4C" w:rsidRPr="00137E4C" w:rsidRDefault="00137E4C" w:rsidP="00AB037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นายเสกสรรค์  สวัสดี นักวิชาการสาธารณสุขชำนาญการ</w:t>
            </w:r>
          </w:p>
          <w:p w:rsidR="00137E4C" w:rsidRPr="00137E4C" w:rsidRDefault="00137E4C" w:rsidP="00AB037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กลุ่มงาน อุบัติเหตุและบริการแพทย์ฉุกเฉิน </w:t>
            </w:r>
            <w:r w:rsidRPr="00137E4C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ป้องกันและควบคุมการบริโภคสุราและยาสูบ</w:t>
            </w:r>
          </w:p>
          <w:p w:rsidR="00137E4C" w:rsidRPr="00137E4C" w:rsidRDefault="00137E4C" w:rsidP="00AB037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  <w:cs/>
              </w:rPr>
              <w:t>โทรศัพท์ : 08-1710-6053</w:t>
            </w:r>
          </w:p>
          <w:p w:rsidR="00137E4C" w:rsidRDefault="00137E4C" w:rsidP="00AB037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37E4C">
              <w:rPr>
                <w:rFonts w:ascii="TH SarabunIT๙" w:hAnsi="TH SarabunIT๙" w:cs="TH SarabunIT๙"/>
                <w:sz w:val="32"/>
                <w:szCs w:val="32"/>
              </w:rPr>
              <w:t>E-Mail :</w:t>
            </w:r>
            <w:hyperlink r:id="rId4" w:history="1">
              <w:r w:rsidR="00CE55DA" w:rsidRPr="00752160">
                <w:rPr>
                  <w:rStyle w:val="a4"/>
                  <w:rFonts w:ascii="TH SarabunIT๙" w:hAnsi="TH SarabunIT๙" w:cs="TH SarabunIT๙"/>
                  <w:sz w:val="32"/>
                  <w:szCs w:val="32"/>
                </w:rPr>
                <w:t>s.sawasdee@gmail.com</w:t>
              </w:r>
            </w:hyperlink>
          </w:p>
          <w:p w:rsidR="00CE55DA" w:rsidRPr="00137E4C" w:rsidRDefault="00CE55DA" w:rsidP="00AB037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E03E17" w:rsidRPr="00137E4C" w:rsidRDefault="00E03E17">
      <w:pPr>
        <w:rPr>
          <w:rFonts w:ascii="TH SarabunIT๙" w:hAnsi="TH SarabunIT๙" w:cs="TH SarabunIT๙"/>
        </w:rPr>
      </w:pPr>
    </w:p>
    <w:sectPr w:rsidR="00E03E17" w:rsidRPr="00137E4C" w:rsidSect="00137E4C">
      <w:pgSz w:w="12240" w:h="15840"/>
      <w:pgMar w:top="851" w:right="1440" w:bottom="1135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137E4C"/>
    <w:rsid w:val="00060214"/>
    <w:rsid w:val="00061C7C"/>
    <w:rsid w:val="00085FCD"/>
    <w:rsid w:val="000B0CB1"/>
    <w:rsid w:val="000F4E1E"/>
    <w:rsid w:val="00137E4C"/>
    <w:rsid w:val="00147A12"/>
    <w:rsid w:val="00190BA5"/>
    <w:rsid w:val="00197C26"/>
    <w:rsid w:val="001A38F7"/>
    <w:rsid w:val="002609DD"/>
    <w:rsid w:val="002B2DF6"/>
    <w:rsid w:val="002B63A1"/>
    <w:rsid w:val="00312764"/>
    <w:rsid w:val="00327C8F"/>
    <w:rsid w:val="003A2792"/>
    <w:rsid w:val="003C2EB1"/>
    <w:rsid w:val="003D04B1"/>
    <w:rsid w:val="00405379"/>
    <w:rsid w:val="004279E8"/>
    <w:rsid w:val="00473EFF"/>
    <w:rsid w:val="004C4D64"/>
    <w:rsid w:val="005005D1"/>
    <w:rsid w:val="005156B5"/>
    <w:rsid w:val="005250AD"/>
    <w:rsid w:val="005843CF"/>
    <w:rsid w:val="005C616F"/>
    <w:rsid w:val="005C69A5"/>
    <w:rsid w:val="005E14A3"/>
    <w:rsid w:val="00613228"/>
    <w:rsid w:val="006322B9"/>
    <w:rsid w:val="006367C4"/>
    <w:rsid w:val="00651B04"/>
    <w:rsid w:val="00697AB9"/>
    <w:rsid w:val="006C0AB0"/>
    <w:rsid w:val="006C15B9"/>
    <w:rsid w:val="00705847"/>
    <w:rsid w:val="00716592"/>
    <w:rsid w:val="0073515F"/>
    <w:rsid w:val="00737216"/>
    <w:rsid w:val="007A6547"/>
    <w:rsid w:val="007F789F"/>
    <w:rsid w:val="0082741A"/>
    <w:rsid w:val="008E33FD"/>
    <w:rsid w:val="0096397E"/>
    <w:rsid w:val="00992992"/>
    <w:rsid w:val="00A20784"/>
    <w:rsid w:val="00A8510C"/>
    <w:rsid w:val="00A945E2"/>
    <w:rsid w:val="00AB4531"/>
    <w:rsid w:val="00AF582C"/>
    <w:rsid w:val="00B336C6"/>
    <w:rsid w:val="00BA30B6"/>
    <w:rsid w:val="00C365E5"/>
    <w:rsid w:val="00C51AAE"/>
    <w:rsid w:val="00C70B66"/>
    <w:rsid w:val="00CD0B8B"/>
    <w:rsid w:val="00CE55DA"/>
    <w:rsid w:val="00D255B0"/>
    <w:rsid w:val="00D467CB"/>
    <w:rsid w:val="00D841F9"/>
    <w:rsid w:val="00DC108C"/>
    <w:rsid w:val="00DF7259"/>
    <w:rsid w:val="00E0261B"/>
    <w:rsid w:val="00E03E17"/>
    <w:rsid w:val="00E570BD"/>
    <w:rsid w:val="00E655C8"/>
    <w:rsid w:val="00E965F3"/>
    <w:rsid w:val="00FE6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E4C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ไม่มีการเว้นระยะห่าง1"/>
    <w:qFormat/>
    <w:rsid w:val="00137E4C"/>
    <w:pPr>
      <w:spacing w:after="0" w:line="240" w:lineRule="auto"/>
    </w:pPr>
    <w:rPr>
      <w:rFonts w:ascii="Calibri" w:eastAsia="Calibri" w:hAnsi="Calibri" w:cs="Angsana New"/>
    </w:rPr>
  </w:style>
  <w:style w:type="paragraph" w:customStyle="1" w:styleId="a3">
    <w:uiPriority w:val="99"/>
    <w:unhideWhenUsed/>
    <w:rsid w:val="00137E4C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styleId="a4">
    <w:name w:val="Hyperlink"/>
    <w:basedOn w:val="a0"/>
    <w:uiPriority w:val="99"/>
    <w:unhideWhenUsed/>
    <w:rsid w:val="00137E4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37E4C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40537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156B5"/>
    <w:rPr>
      <w:rFonts w:ascii="Leelawadee" w:hAnsi="Leelawadee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5156B5"/>
    <w:rPr>
      <w:rFonts w:ascii="Leelawadee" w:eastAsia="Times New Roman" w:hAnsi="Leelawadee" w:cs="Angsana New"/>
      <w:sz w:val="18"/>
      <w:szCs w:val="22"/>
    </w:rPr>
  </w:style>
  <w:style w:type="paragraph" w:styleId="a8">
    <w:name w:val="Normal (Web)"/>
    <w:basedOn w:val="a"/>
    <w:uiPriority w:val="99"/>
    <w:semiHidden/>
    <w:unhideWhenUsed/>
    <w:rsid w:val="000F4E1E"/>
    <w:pPr>
      <w:spacing w:before="100" w:beforeAutospacing="1" w:after="100" w:afterAutospacing="1"/>
    </w:pPr>
    <w:rPr>
      <w:rFonts w:ascii="Tahoma" w:hAnsi="Tahoma" w:cs="Tahoma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7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.sawasdee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sakson</dc:creator>
  <cp:lastModifiedBy>way</cp:lastModifiedBy>
  <cp:revision>2</cp:revision>
  <cp:lastPrinted>2021-12-01T06:31:00Z</cp:lastPrinted>
  <dcterms:created xsi:type="dcterms:W3CDTF">2022-05-06T03:23:00Z</dcterms:created>
  <dcterms:modified xsi:type="dcterms:W3CDTF">2022-05-06T03:23:00Z</dcterms:modified>
</cp:coreProperties>
</file>