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CC" w:rsidRPr="00C475F1" w:rsidRDefault="00EC72CC" w:rsidP="00EC72CC">
      <w:pPr>
        <w:jc w:val="center"/>
        <w:rPr>
          <w:rFonts w:ascii="TH SarabunIT๙" w:hAnsi="TH SarabunIT๙" w:cs="TH SarabunIT๙"/>
          <w:sz w:val="32"/>
          <w:szCs w:val="32"/>
        </w:rPr>
      </w:pPr>
      <w:r w:rsidRPr="00C475F1">
        <w:rPr>
          <w:rFonts w:ascii="TH SarabunIT๙" w:hAnsi="TH SarabunIT๙" w:cs="TH SarabunIT๙"/>
          <w:sz w:val="32"/>
          <w:szCs w:val="32"/>
          <w:cs/>
        </w:rPr>
        <w:t>แนวทางการดำเนินงานทันตกรรมของโรงพยาบาล</w:t>
      </w:r>
      <w:r w:rsidRPr="00C475F1">
        <w:rPr>
          <w:rFonts w:ascii="TH SarabunIT๙" w:hAnsi="TH SarabunIT๙" w:cs="TH SarabunIT๙" w:hint="cs"/>
          <w:sz w:val="32"/>
          <w:szCs w:val="32"/>
          <w:cs/>
        </w:rPr>
        <w:t>ส่งเสริมสุขภาพตำบล</w:t>
      </w:r>
      <w:r w:rsidRPr="00C475F1">
        <w:rPr>
          <w:rFonts w:ascii="TH SarabunIT๙" w:hAnsi="TH SarabunIT๙" w:cs="TH SarabunIT๙"/>
          <w:sz w:val="32"/>
          <w:szCs w:val="32"/>
          <w:cs/>
        </w:rPr>
        <w:t>ในจังหวัด</w:t>
      </w:r>
      <w:r w:rsidR="009C6D69">
        <w:rPr>
          <w:rFonts w:ascii="TH SarabunIT๙" w:hAnsi="TH SarabunIT๙" w:cs="TH SarabunIT๙" w:hint="cs"/>
          <w:sz w:val="28"/>
          <w:cs/>
        </w:rPr>
        <w:t>อ่างทอง</w:t>
      </w:r>
    </w:p>
    <w:p w:rsidR="00EC72CC" w:rsidRPr="00D63FCF" w:rsidRDefault="00EC72CC" w:rsidP="00EC72CC">
      <w:pPr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>จากการประชุมคณะกรรมการพัฒนาระบบบริการสาขาสุขภาพช่องปาก จังหวัด</w:t>
      </w:r>
      <w:r w:rsidR="009C6D69">
        <w:rPr>
          <w:rFonts w:ascii="TH SarabunIT๙" w:hAnsi="TH SarabunIT๙" w:cs="TH SarabunIT๙" w:hint="cs"/>
          <w:sz w:val="28"/>
          <w:cs/>
        </w:rPr>
        <w:t>อ่างทอง</w:t>
      </w:r>
      <w:r w:rsidRPr="00D63FCF">
        <w:rPr>
          <w:rFonts w:ascii="TH SarabunIT๙" w:hAnsi="TH SarabunIT๙" w:cs="TH SarabunIT๙"/>
          <w:sz w:val="28"/>
          <w:cs/>
        </w:rPr>
        <w:t xml:space="preserve"> ใน</w:t>
      </w:r>
      <w:r w:rsidRPr="009C6D69">
        <w:rPr>
          <w:rFonts w:ascii="TH SarabunIT๙" w:hAnsi="TH SarabunIT๙" w:cs="TH SarabunIT๙"/>
          <w:sz w:val="28"/>
          <w:cs/>
        </w:rPr>
        <w:t xml:space="preserve">วันที่ </w:t>
      </w:r>
      <w:r w:rsidR="009C6D69" w:rsidRPr="009C6D69">
        <w:rPr>
          <w:rFonts w:ascii="TH SarabunIT๙" w:hAnsi="TH SarabunIT๙" w:cs="TH SarabunIT๙"/>
          <w:sz w:val="28"/>
        </w:rPr>
        <w:t>14</w:t>
      </w:r>
      <w:r w:rsidRPr="009C6D69">
        <w:rPr>
          <w:rFonts w:ascii="TH SarabunIT๙" w:hAnsi="TH SarabunIT๙" w:cs="TH SarabunIT๙"/>
          <w:sz w:val="28"/>
          <w:cs/>
        </w:rPr>
        <w:t xml:space="preserve"> พฤษภาคม 2563 คณ</w:t>
      </w:r>
      <w:r w:rsidRPr="00D63FCF">
        <w:rPr>
          <w:rFonts w:ascii="TH SarabunIT๙" w:hAnsi="TH SarabunIT๙" w:cs="TH SarabunIT๙"/>
          <w:sz w:val="28"/>
          <w:cs/>
        </w:rPr>
        <w:t>ะกรรมการได้ทำการหารือพิจารณาเกี่ยวกับแนวทางการใ</w:t>
      </w:r>
      <w:r>
        <w:rPr>
          <w:rFonts w:ascii="TH SarabunIT๙" w:hAnsi="TH SarabunIT๙" w:cs="TH SarabunIT๙"/>
          <w:sz w:val="28"/>
          <w:cs/>
        </w:rPr>
        <w:t>ห้การรักษาทางทันตกรรมในสถานการณ</w:t>
      </w:r>
      <w:r>
        <w:rPr>
          <w:rFonts w:ascii="TH SarabunIT๙" w:hAnsi="TH SarabunIT๙" w:cs="TH SarabunIT๙" w:hint="cs"/>
          <w:sz w:val="28"/>
          <w:cs/>
        </w:rPr>
        <w:t>์</w:t>
      </w:r>
      <w:r w:rsidRPr="00D63FCF">
        <w:rPr>
          <w:rFonts w:ascii="TH SarabunIT๙" w:hAnsi="TH SarabunIT๙" w:cs="TH SarabunIT๙"/>
          <w:sz w:val="28"/>
          <w:cs/>
        </w:rPr>
        <w:t xml:space="preserve">โรคติดเชื้อ </w:t>
      </w:r>
      <w:r w:rsidRPr="00D63FCF">
        <w:rPr>
          <w:rFonts w:ascii="TH SarabunIT๙" w:hAnsi="TH SarabunIT๙" w:cs="TH SarabunIT๙"/>
          <w:sz w:val="28"/>
        </w:rPr>
        <w:t xml:space="preserve">COVID – 19 </w:t>
      </w:r>
      <w:r w:rsidRPr="00D63FCF">
        <w:rPr>
          <w:rFonts w:ascii="TH SarabunIT๙" w:hAnsi="TH SarabunIT๙" w:cs="TH SarabunIT๙"/>
          <w:sz w:val="28"/>
          <w:cs/>
        </w:rPr>
        <w:t xml:space="preserve">ตามแนวทางที่คณะอนุกรรมการพิจารณากำหนดเกณฑ์มาตรฐานการป้องกันโรคติดเชื้อในคลินิกทันตกรรม เพื่อรองรับสถานการณ์การแพร่ระบาดของโรคติดเชื้อไวรัส </w:t>
      </w:r>
      <w:r w:rsidRPr="00D63FCF">
        <w:rPr>
          <w:rFonts w:ascii="TH SarabunIT๙" w:hAnsi="TH SarabunIT๙" w:cs="TH SarabunIT๙"/>
          <w:sz w:val="28"/>
        </w:rPr>
        <w:t xml:space="preserve">COVID – 19 </w:t>
      </w:r>
      <w:r w:rsidRPr="00D63FCF">
        <w:rPr>
          <w:rFonts w:ascii="TH SarabunIT๙" w:hAnsi="TH SarabunIT๙" w:cs="TH SarabunIT๙"/>
          <w:sz w:val="28"/>
          <w:cs/>
        </w:rPr>
        <w:t>ทันตแพทยสภาได้แนะนำแนวทางในการดำเนินงาน และได้ข้อสรุปมติของคณะกรรมการร่วมกัน โดยมีสาระสำคัญ</w:t>
      </w:r>
      <w:r w:rsidR="00082FAE">
        <w:rPr>
          <w:rFonts w:ascii="TH SarabunIT๙" w:hAnsi="TH SarabunIT๙" w:cs="TH SarabunIT๙" w:hint="cs"/>
          <w:sz w:val="28"/>
          <w:cs/>
        </w:rPr>
        <w:t xml:space="preserve"> ในส่วนของการให้การรักษาทางทันตกรรมในหน่วยบริการระดับปฐมภูมิ / โรงพยาบาลส่งเสริมสุขภาพตำบล</w:t>
      </w:r>
      <w:r w:rsidRPr="00D63FCF">
        <w:rPr>
          <w:rFonts w:ascii="TH SarabunIT๙" w:hAnsi="TH SarabunIT๙" w:cs="TH SarabunIT๙"/>
          <w:sz w:val="28"/>
          <w:cs/>
        </w:rPr>
        <w:t xml:space="preserve">ดังต่อไปนี้ </w:t>
      </w:r>
    </w:p>
    <w:p w:rsidR="00082FAE" w:rsidRPr="00082FAE" w:rsidRDefault="00EC72CC" w:rsidP="00C475F1">
      <w:pPr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>1.ตามที่ทันตแพทยสภา ได้แนะนำเกี่ยวกับการพิจารณาให้การรักษาผู้ป่วย โดยให้การรักษาทางทันตกรรมในกรณีฉุกเฉิน (</w:t>
      </w:r>
      <w:r w:rsidRPr="00D63FCF">
        <w:rPr>
          <w:rFonts w:ascii="TH SarabunIT๙" w:hAnsi="TH SarabunIT๙" w:cs="TH SarabunIT๙"/>
          <w:sz w:val="28"/>
        </w:rPr>
        <w:t xml:space="preserve">Emergency Case) </w:t>
      </w:r>
      <w:r w:rsidRPr="00D63FCF">
        <w:rPr>
          <w:rFonts w:ascii="TH SarabunIT๙" w:hAnsi="TH SarabunIT๙" w:cs="TH SarabunIT๙"/>
          <w:sz w:val="28"/>
          <w:cs/>
        </w:rPr>
        <w:t xml:space="preserve">กรณีเร่งด่วน </w:t>
      </w:r>
      <w:r w:rsidRPr="00D63FCF">
        <w:rPr>
          <w:rFonts w:ascii="TH SarabunIT๙" w:hAnsi="TH SarabunIT๙" w:cs="TH SarabunIT๙"/>
          <w:sz w:val="28"/>
        </w:rPr>
        <w:t xml:space="preserve">(Urgency Case) </w:t>
      </w:r>
      <w:r w:rsidRPr="00D63FCF">
        <w:rPr>
          <w:rFonts w:ascii="TH SarabunIT๙" w:hAnsi="TH SarabunIT๙" w:cs="TH SarabunIT๙"/>
          <w:sz w:val="28"/>
          <w:cs/>
        </w:rPr>
        <w:t>และกรณ</w:t>
      </w:r>
      <w:r w:rsidR="00C475F1">
        <w:rPr>
          <w:rFonts w:ascii="TH SarabunIT๙" w:hAnsi="TH SarabunIT๙" w:cs="TH SarabunIT๙" w:hint="cs"/>
          <w:sz w:val="28"/>
          <w:cs/>
        </w:rPr>
        <w:t>ี</w:t>
      </w:r>
      <w:r w:rsidRPr="00D63FCF">
        <w:rPr>
          <w:rFonts w:ascii="TH SarabunIT๙" w:hAnsi="TH SarabunIT๙" w:cs="TH SarabunIT๙"/>
          <w:sz w:val="28"/>
          <w:cs/>
        </w:rPr>
        <w:t xml:space="preserve">ที่กำลังเข้าสู่ภาวะเร่งด่วน </w:t>
      </w:r>
      <w:r w:rsidRPr="00D63FCF">
        <w:rPr>
          <w:rFonts w:ascii="TH SarabunIT๙" w:hAnsi="TH SarabunIT๙" w:cs="TH SarabunIT๙"/>
          <w:sz w:val="28"/>
        </w:rPr>
        <w:t xml:space="preserve">(Dental Pre-Urgency Case) </w:t>
      </w:r>
      <w:r w:rsidRPr="00D63FCF">
        <w:rPr>
          <w:rFonts w:ascii="TH SarabunIT๙" w:hAnsi="TH SarabunIT๙" w:cs="TH SarabunIT๙"/>
          <w:sz w:val="28"/>
          <w:cs/>
        </w:rPr>
        <w:t>ให้รักษาตามบริบทของแต่ละพื้นที่ โดย</w:t>
      </w:r>
      <w:r w:rsidR="00082FAE">
        <w:rPr>
          <w:rFonts w:ascii="TH SarabunIT๙" w:hAnsi="TH SarabunIT๙" w:cs="TH SarabunIT๙" w:hint="cs"/>
          <w:sz w:val="28"/>
          <w:cs/>
        </w:rPr>
        <w:t>ข้อแนะนำ</w:t>
      </w:r>
      <w:r w:rsidRPr="00D63FCF">
        <w:rPr>
          <w:rFonts w:ascii="TH SarabunIT๙" w:hAnsi="TH SarabunIT๙" w:cs="TH SarabunIT๙"/>
          <w:sz w:val="28"/>
          <w:cs/>
        </w:rPr>
        <w:t>การให้บริการทันตกรรมใน</w:t>
      </w:r>
      <w:r w:rsidR="00082FAE">
        <w:rPr>
          <w:rFonts w:ascii="TH SarabunIT๙" w:hAnsi="TH SarabunIT๙" w:cs="TH SarabunIT๙" w:hint="cs"/>
          <w:sz w:val="28"/>
          <w:cs/>
        </w:rPr>
        <w:t>หน่วยบริการระดับปฐมภูมิ / โรงพยาบาลส่งเสริมสุขภาพตำบลใน</w:t>
      </w:r>
      <w:r w:rsidRPr="00D63FCF">
        <w:rPr>
          <w:rFonts w:ascii="TH SarabunIT๙" w:hAnsi="TH SarabunIT๙" w:cs="TH SarabunIT๙"/>
          <w:sz w:val="28"/>
          <w:cs/>
        </w:rPr>
        <w:t>จังหวัด</w:t>
      </w:r>
      <w:r w:rsidR="009C6D69">
        <w:rPr>
          <w:rFonts w:ascii="TH SarabunIT๙" w:hAnsi="TH SarabunIT๙" w:cs="TH SarabunIT๙" w:hint="cs"/>
          <w:sz w:val="28"/>
          <w:cs/>
        </w:rPr>
        <w:t>อ่างทอง</w:t>
      </w:r>
      <w:r w:rsidR="009C6D69">
        <w:rPr>
          <w:rFonts w:ascii="TH SarabunIT๙" w:hAnsi="TH SarabunIT๙" w:cs="TH SarabunIT๙"/>
          <w:sz w:val="28"/>
        </w:rPr>
        <w:t xml:space="preserve">  </w:t>
      </w:r>
      <w:r w:rsidR="00C475F1">
        <w:rPr>
          <w:rFonts w:ascii="TH SarabunIT๙" w:hAnsi="TH SarabunIT๙" w:cs="TH SarabunIT๙"/>
          <w:sz w:val="28"/>
          <w:cs/>
        </w:rPr>
        <w:t>ให้หลีกเลี่ยงงานหัตถการที่ท</w:t>
      </w:r>
      <w:r w:rsidR="00C475F1">
        <w:rPr>
          <w:rFonts w:ascii="TH SarabunIT๙" w:hAnsi="TH SarabunIT๙" w:cs="TH SarabunIT๙" w:hint="cs"/>
          <w:sz w:val="28"/>
          <w:cs/>
        </w:rPr>
        <w:t>ำ</w:t>
      </w:r>
      <w:r w:rsidR="00C475F1">
        <w:rPr>
          <w:rFonts w:ascii="TH SarabunIT๙" w:hAnsi="TH SarabunIT๙" w:cs="TH SarabunIT๙"/>
          <w:sz w:val="28"/>
          <w:cs/>
        </w:rPr>
        <w:t>ให้เกิดการ</w:t>
      </w:r>
      <w:r w:rsidR="00C475F1">
        <w:rPr>
          <w:rFonts w:ascii="TH SarabunIT๙" w:hAnsi="TH SarabunIT๙" w:cs="TH SarabunIT๙" w:hint="cs"/>
          <w:sz w:val="28"/>
          <w:cs/>
        </w:rPr>
        <w:t>ฟุ้</w:t>
      </w:r>
      <w:r w:rsidR="00C475F1" w:rsidRPr="00082FAE">
        <w:rPr>
          <w:rFonts w:ascii="TH SarabunIT๙" w:hAnsi="TH SarabunIT๙" w:cs="TH SarabunIT๙"/>
          <w:sz w:val="28"/>
          <w:cs/>
        </w:rPr>
        <w:t xml:space="preserve">งกระจายของ </w:t>
      </w:r>
      <w:r w:rsidR="00C475F1" w:rsidRPr="00082FAE">
        <w:rPr>
          <w:rFonts w:ascii="TH SarabunIT๙" w:hAnsi="TH SarabunIT๙" w:cs="TH SarabunIT๙"/>
          <w:sz w:val="28"/>
        </w:rPr>
        <w:t xml:space="preserve">Aerosols </w:t>
      </w:r>
      <w:r w:rsidR="00C475F1" w:rsidRPr="00082FAE">
        <w:rPr>
          <w:rFonts w:ascii="TH SarabunIT๙" w:hAnsi="TH SarabunIT๙" w:cs="TH SarabunIT๙"/>
          <w:sz w:val="28"/>
          <w:cs/>
        </w:rPr>
        <w:t xml:space="preserve">หรือ </w:t>
      </w:r>
      <w:r w:rsidR="00C475F1" w:rsidRPr="00082FAE">
        <w:rPr>
          <w:rFonts w:ascii="TH SarabunIT๙" w:hAnsi="TH SarabunIT๙" w:cs="TH SarabunIT๙"/>
          <w:sz w:val="28"/>
        </w:rPr>
        <w:t xml:space="preserve">Droplets </w:t>
      </w:r>
      <w:r w:rsidR="00C475F1" w:rsidRPr="00082FAE">
        <w:rPr>
          <w:rFonts w:ascii="TH SarabunIT๙" w:hAnsi="TH SarabunIT๙" w:cs="TH SarabunIT๙"/>
          <w:sz w:val="28"/>
          <w:cs/>
        </w:rPr>
        <w:t>หลีกเลี่ยงการใช้เครื่องขูดหินปูน (</w:t>
      </w:r>
      <w:r w:rsidR="00C475F1" w:rsidRPr="00082FAE">
        <w:rPr>
          <w:rFonts w:ascii="TH SarabunIT๙" w:hAnsi="TH SarabunIT๙" w:cs="TH SarabunIT๙"/>
          <w:sz w:val="28"/>
        </w:rPr>
        <w:t xml:space="preserve">Ultrasonic </w:t>
      </w:r>
      <w:proofErr w:type="spellStart"/>
      <w:r w:rsidR="00C475F1" w:rsidRPr="00082FAE">
        <w:rPr>
          <w:rFonts w:ascii="TH SarabunIT๙" w:hAnsi="TH SarabunIT๙" w:cs="TH SarabunIT๙"/>
          <w:sz w:val="28"/>
        </w:rPr>
        <w:t>Scaler</w:t>
      </w:r>
      <w:proofErr w:type="spellEnd"/>
      <w:r w:rsidR="00C475F1" w:rsidRPr="00082FAE">
        <w:rPr>
          <w:rFonts w:ascii="TH SarabunIT๙" w:hAnsi="TH SarabunIT๙" w:cs="TH SarabunIT๙"/>
          <w:sz w:val="28"/>
        </w:rPr>
        <w:t xml:space="preserve">) </w:t>
      </w:r>
      <w:r w:rsidR="00C475F1" w:rsidRPr="00082FAE">
        <w:rPr>
          <w:rFonts w:ascii="TH SarabunIT๙" w:hAnsi="TH SarabunIT๙" w:cs="TH SarabunIT๙"/>
          <w:sz w:val="28"/>
          <w:cs/>
        </w:rPr>
        <w:t>และด้ามกรอฟันความเร็วสูง (</w:t>
      </w:r>
      <w:r w:rsidR="00C475F1" w:rsidRPr="00082FAE">
        <w:rPr>
          <w:rFonts w:ascii="TH SarabunIT๙" w:hAnsi="TH SarabunIT๙" w:cs="TH SarabunIT๙"/>
          <w:sz w:val="28"/>
        </w:rPr>
        <w:t>High Speed Turbine/</w:t>
      </w:r>
      <w:proofErr w:type="spellStart"/>
      <w:r w:rsidR="00C475F1" w:rsidRPr="00082FAE">
        <w:rPr>
          <w:rFonts w:ascii="TH SarabunIT๙" w:hAnsi="TH SarabunIT๙" w:cs="TH SarabunIT๙"/>
          <w:sz w:val="28"/>
        </w:rPr>
        <w:t>Airoter</w:t>
      </w:r>
      <w:proofErr w:type="spellEnd"/>
      <w:r w:rsidR="00C475F1" w:rsidRPr="00082FAE">
        <w:rPr>
          <w:rFonts w:ascii="TH SarabunIT๙" w:hAnsi="TH SarabunIT๙" w:cs="TH SarabunIT๙"/>
          <w:sz w:val="28"/>
        </w:rPr>
        <w:t xml:space="preserve"> </w:t>
      </w:r>
      <w:proofErr w:type="spellStart"/>
      <w:r w:rsidR="00C475F1" w:rsidRPr="00082FAE">
        <w:rPr>
          <w:rFonts w:ascii="TH SarabunIT๙" w:hAnsi="TH SarabunIT๙" w:cs="TH SarabunIT๙"/>
          <w:sz w:val="28"/>
        </w:rPr>
        <w:t>Handpiece</w:t>
      </w:r>
      <w:proofErr w:type="spellEnd"/>
      <w:r w:rsidR="00C475F1" w:rsidRPr="00082FAE">
        <w:rPr>
          <w:rFonts w:ascii="TH SarabunIT๙" w:hAnsi="TH SarabunIT๙" w:cs="TH SarabunIT๙"/>
          <w:sz w:val="28"/>
        </w:rPr>
        <w:t xml:space="preserve">) </w:t>
      </w:r>
      <w:r w:rsidR="00C475F1" w:rsidRPr="00082FAE">
        <w:rPr>
          <w:rFonts w:ascii="TH SarabunIT๙" w:hAnsi="TH SarabunIT๙" w:cs="TH SarabunIT๙"/>
          <w:sz w:val="28"/>
          <w:cs/>
        </w:rPr>
        <w:t xml:space="preserve">ให้ใช้ </w:t>
      </w:r>
      <w:r w:rsidR="00C475F1" w:rsidRPr="00082FAE">
        <w:rPr>
          <w:rFonts w:ascii="TH SarabunIT๙" w:hAnsi="TH SarabunIT๙" w:cs="TH SarabunIT๙"/>
          <w:sz w:val="28"/>
        </w:rPr>
        <w:t xml:space="preserve">Saliva Ejector </w:t>
      </w:r>
      <w:r w:rsidR="00C475F1" w:rsidRPr="00082FAE">
        <w:rPr>
          <w:rFonts w:ascii="TH SarabunIT๙" w:hAnsi="TH SarabunIT๙" w:cs="TH SarabunIT๙"/>
          <w:sz w:val="28"/>
          <w:cs/>
        </w:rPr>
        <w:t>ร่วมกับ</w:t>
      </w:r>
      <w:r w:rsidR="00C475F1" w:rsidRPr="00082FAE">
        <w:rPr>
          <w:rFonts w:ascii="TH SarabunIT๙" w:hAnsi="TH SarabunIT๙" w:cs="TH SarabunIT๙"/>
          <w:sz w:val="28"/>
        </w:rPr>
        <w:t>High Volume Suction</w:t>
      </w:r>
      <w:r w:rsidR="00C475F1" w:rsidRPr="00082FAE">
        <w:rPr>
          <w:rFonts w:ascii="TH SarabunIT๙" w:hAnsi="TH SarabunIT๙" w:cs="TH SarabunIT๙"/>
          <w:sz w:val="28"/>
          <w:cs/>
        </w:rPr>
        <w:t>ทุกครั้ง</w:t>
      </w:r>
      <w:r w:rsidR="00C475F1">
        <w:rPr>
          <w:rFonts w:ascii="TH SarabunIT๙" w:hAnsi="TH SarabunIT๙" w:cs="TH SarabunIT๙" w:hint="cs"/>
          <w:sz w:val="28"/>
          <w:cs/>
        </w:rPr>
        <w:t xml:space="preserve"> และพิจารณ</w:t>
      </w:r>
      <w:r w:rsidR="00082FAE">
        <w:rPr>
          <w:rFonts w:ascii="TH SarabunIT๙" w:hAnsi="TH SarabunIT๙" w:cs="TH SarabunIT๙" w:hint="cs"/>
          <w:sz w:val="28"/>
          <w:cs/>
        </w:rPr>
        <w:t>า</w:t>
      </w:r>
      <w:r w:rsidR="00C475F1">
        <w:rPr>
          <w:rFonts w:ascii="TH SarabunIT๙" w:hAnsi="TH SarabunIT๙" w:cs="TH SarabunIT๙"/>
          <w:sz w:val="28"/>
          <w:cs/>
        </w:rPr>
        <w:t>ให้การรักษาทางทันตกรรมในรายการ</w:t>
      </w:r>
      <w:r w:rsidR="00082FAE" w:rsidRPr="00082FAE">
        <w:rPr>
          <w:rFonts w:ascii="TH SarabunIT๙" w:hAnsi="TH SarabunIT๙" w:cs="TH SarabunIT๙"/>
          <w:sz w:val="28"/>
          <w:cs/>
        </w:rPr>
        <w:t>หัตถการที่ไม่ฟุ้งกระจาย</w:t>
      </w:r>
      <w:r w:rsidR="00C475F1">
        <w:rPr>
          <w:rFonts w:ascii="TH SarabunIT๙" w:hAnsi="TH SarabunIT๙" w:cs="TH SarabunIT๙" w:hint="cs"/>
          <w:sz w:val="28"/>
          <w:cs/>
        </w:rPr>
        <w:t xml:space="preserve"> อาทิเช่น</w:t>
      </w:r>
    </w:p>
    <w:p w:rsidR="00082FAE" w:rsidRPr="00082FAE" w:rsidRDefault="00C475F1" w:rsidP="00082FAE">
      <w:pPr>
        <w:spacing w:after="0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082FAE" w:rsidRPr="00082FAE">
        <w:rPr>
          <w:rFonts w:ascii="TH SarabunIT๙" w:hAnsi="TH SarabunIT๙" w:cs="TH SarabunIT๙"/>
          <w:sz w:val="28"/>
          <w:cs/>
        </w:rPr>
        <w:t xml:space="preserve"> ตรวจสุขภาพช่องปาก </w:t>
      </w:r>
      <w:r w:rsidR="00082FAE" w:rsidRPr="00082FAE">
        <w:rPr>
          <w:rFonts w:ascii="TH SarabunIT๙" w:hAnsi="TH SarabunIT๙" w:cs="TH SarabunIT๙"/>
          <w:sz w:val="28"/>
        </w:rPr>
        <w:t xml:space="preserve">, </w:t>
      </w:r>
      <w:r w:rsidR="00082FAE" w:rsidRPr="00082FAE">
        <w:rPr>
          <w:rFonts w:ascii="TH SarabunIT๙" w:hAnsi="TH SarabunIT๙" w:cs="TH SarabunIT๙"/>
          <w:sz w:val="28"/>
          <w:cs/>
        </w:rPr>
        <w:t xml:space="preserve">ให้ทันตสุขศึกษา </w:t>
      </w:r>
      <w:r w:rsidR="00082FAE" w:rsidRPr="00082FAE">
        <w:rPr>
          <w:rFonts w:ascii="TH SarabunIT๙" w:hAnsi="TH SarabunIT๙" w:cs="TH SarabunIT๙"/>
          <w:sz w:val="28"/>
        </w:rPr>
        <w:t xml:space="preserve">, </w:t>
      </w:r>
      <w:r w:rsidR="00082FAE" w:rsidRPr="00082FAE">
        <w:rPr>
          <w:rFonts w:ascii="TH SarabunIT๙" w:hAnsi="TH SarabunIT๙" w:cs="TH SarabunIT๙"/>
          <w:sz w:val="28"/>
          <w:cs/>
        </w:rPr>
        <w:t>การฝึกแปรงฟันแบบลงมือปฏิบัติ(</w:t>
      </w:r>
      <w:r w:rsidR="00082FAE" w:rsidRPr="00082FAE">
        <w:rPr>
          <w:rFonts w:ascii="TH SarabunIT๙" w:hAnsi="TH SarabunIT๙" w:cs="TH SarabunIT๙"/>
          <w:sz w:val="28"/>
        </w:rPr>
        <w:t xml:space="preserve">Hand on) , </w:t>
      </w:r>
      <w:r w:rsidR="00082FAE" w:rsidRPr="00082FAE">
        <w:rPr>
          <w:rFonts w:ascii="TH SarabunIT๙" w:hAnsi="TH SarabunIT๙" w:cs="TH SarabunIT๙"/>
          <w:sz w:val="28"/>
          <w:cs/>
        </w:rPr>
        <w:t xml:space="preserve">การแปรงแบบ แห้ง </w:t>
      </w:r>
      <w:r w:rsidR="00082FAE" w:rsidRPr="00082FAE">
        <w:rPr>
          <w:rFonts w:ascii="TH SarabunIT๙" w:hAnsi="TH SarabunIT๙" w:cs="TH SarabunIT๙"/>
          <w:sz w:val="28"/>
        </w:rPr>
        <w:t xml:space="preserve">, </w:t>
      </w:r>
      <w:r>
        <w:rPr>
          <w:rFonts w:ascii="TH SarabunIT๙" w:hAnsi="TH SarabunIT๙" w:cs="TH SarabunIT๙"/>
          <w:sz w:val="28"/>
          <w:cs/>
        </w:rPr>
        <w:t>การขัดท</w:t>
      </w:r>
      <w:r>
        <w:rPr>
          <w:rFonts w:ascii="TH SarabunIT๙" w:hAnsi="TH SarabunIT๙" w:cs="TH SarabunIT๙" w:hint="cs"/>
          <w:sz w:val="28"/>
          <w:cs/>
        </w:rPr>
        <w:t>ำ</w:t>
      </w:r>
      <w:r w:rsidR="00082FAE" w:rsidRPr="00082FAE">
        <w:rPr>
          <w:rFonts w:ascii="TH SarabunIT๙" w:hAnsi="TH SarabunIT๙" w:cs="TH SarabunIT๙"/>
          <w:sz w:val="28"/>
          <w:cs/>
        </w:rPr>
        <w:t xml:space="preserve">ความสะอาดฟัน </w:t>
      </w:r>
      <w:r w:rsidR="00082FAE" w:rsidRPr="00082FAE">
        <w:rPr>
          <w:rFonts w:ascii="TH SarabunIT๙" w:hAnsi="TH SarabunIT๙" w:cs="TH SarabunIT๙"/>
          <w:sz w:val="28"/>
        </w:rPr>
        <w:t xml:space="preserve">, </w:t>
      </w:r>
      <w:r w:rsidR="00082FAE" w:rsidRPr="00082FAE">
        <w:rPr>
          <w:rFonts w:ascii="TH SarabunIT๙" w:hAnsi="TH SarabunIT๙" w:cs="TH SarabunIT๙"/>
          <w:sz w:val="28"/>
          <w:cs/>
        </w:rPr>
        <w:t xml:space="preserve">ล้างแผลในช่องปาก </w:t>
      </w:r>
      <w:r w:rsidR="00082FAE" w:rsidRPr="00082FAE">
        <w:rPr>
          <w:rFonts w:ascii="TH SarabunIT๙" w:hAnsi="TH SarabunIT๙" w:cs="TH SarabunIT๙"/>
          <w:sz w:val="28"/>
        </w:rPr>
        <w:t xml:space="preserve">, </w:t>
      </w:r>
      <w:r w:rsidR="00082FAE" w:rsidRPr="00082FAE">
        <w:rPr>
          <w:rFonts w:ascii="TH SarabunIT๙" w:hAnsi="TH SarabunIT๙" w:cs="TH SarabunIT๙"/>
          <w:sz w:val="28"/>
          <w:cs/>
        </w:rPr>
        <w:t xml:space="preserve">เย็บ/ตัดไหมในช่องปาก </w:t>
      </w:r>
      <w:r w:rsidR="00082FAE" w:rsidRPr="00082FAE">
        <w:rPr>
          <w:rFonts w:ascii="TH SarabunIT๙" w:hAnsi="TH SarabunIT๙" w:cs="TH SarabunIT๙"/>
          <w:sz w:val="28"/>
        </w:rPr>
        <w:t xml:space="preserve">, </w:t>
      </w:r>
      <w:r w:rsidR="00082FAE" w:rsidRPr="00082FAE">
        <w:rPr>
          <w:rFonts w:ascii="TH SarabunIT๙" w:hAnsi="TH SarabunIT๙" w:cs="TH SarabunIT๙"/>
          <w:sz w:val="28"/>
          <w:cs/>
        </w:rPr>
        <w:t xml:space="preserve">จ่ายยาแก้ปวด-แก้อักเสบ และการส่งต่อ </w:t>
      </w:r>
    </w:p>
    <w:p w:rsidR="00082FAE" w:rsidRPr="00082FAE" w:rsidRDefault="00C475F1" w:rsidP="00082FAE">
      <w:pPr>
        <w:spacing w:after="0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082FAE" w:rsidRPr="00082FAE">
        <w:rPr>
          <w:rFonts w:ascii="TH SarabunIT๙" w:hAnsi="TH SarabunIT๙" w:cs="TH SarabunIT๙"/>
          <w:sz w:val="28"/>
          <w:cs/>
        </w:rPr>
        <w:t xml:space="preserve"> ถอนฟันอย่างง่าย </w:t>
      </w:r>
    </w:p>
    <w:p w:rsidR="00082FAE" w:rsidRPr="00082FAE" w:rsidRDefault="00C475F1" w:rsidP="00082FAE">
      <w:pPr>
        <w:spacing w:after="0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- </w:t>
      </w:r>
      <w:r w:rsidR="00082FAE" w:rsidRPr="00082FAE">
        <w:rPr>
          <w:rFonts w:ascii="TH SarabunIT๙" w:hAnsi="TH SarabunIT๙" w:cs="TH SarabunIT๙"/>
          <w:sz w:val="28"/>
        </w:rPr>
        <w:t xml:space="preserve">Hand scaling </w:t>
      </w:r>
      <w:r>
        <w:rPr>
          <w:rFonts w:ascii="TH SarabunIT๙" w:hAnsi="TH SarabunIT๙" w:cs="TH SarabunIT๙"/>
          <w:sz w:val="28"/>
          <w:cs/>
        </w:rPr>
        <w:t>กรณีต้องขูดหินน</w:t>
      </w:r>
      <w:r>
        <w:rPr>
          <w:rFonts w:ascii="TH SarabunIT๙" w:hAnsi="TH SarabunIT๙" w:cs="TH SarabunIT๙" w:hint="cs"/>
          <w:sz w:val="28"/>
          <w:cs/>
        </w:rPr>
        <w:t>้ำ</w:t>
      </w:r>
      <w:r>
        <w:rPr>
          <w:rFonts w:ascii="TH SarabunIT๙" w:hAnsi="TH SarabunIT๙" w:cs="TH SarabunIT๙"/>
          <w:sz w:val="28"/>
          <w:cs/>
        </w:rPr>
        <w:t>ลายเพื่อบ</w:t>
      </w:r>
      <w:r>
        <w:rPr>
          <w:rFonts w:ascii="TH SarabunIT๙" w:hAnsi="TH SarabunIT๙" w:cs="TH SarabunIT๙" w:hint="cs"/>
          <w:sz w:val="28"/>
          <w:cs/>
        </w:rPr>
        <w:t>ำ</w:t>
      </w:r>
      <w:r w:rsidR="00082FAE" w:rsidRPr="00082FAE">
        <w:rPr>
          <w:rFonts w:ascii="TH SarabunIT๙" w:hAnsi="TH SarabunIT๙" w:cs="TH SarabunIT๙"/>
          <w:sz w:val="28"/>
          <w:cs/>
        </w:rPr>
        <w:t xml:space="preserve">บัดอาการ </w:t>
      </w:r>
    </w:p>
    <w:p w:rsidR="00082FAE" w:rsidRPr="00082FAE" w:rsidRDefault="00082FAE" w:rsidP="00082FAE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082FAE">
        <w:rPr>
          <w:rFonts w:ascii="TH SarabunIT๙" w:hAnsi="TH SarabunIT๙" w:cs="TH SarabunIT๙"/>
          <w:sz w:val="28"/>
        </w:rPr>
        <w:t>(</w:t>
      </w:r>
      <w:r w:rsidR="00C475F1">
        <w:rPr>
          <w:rFonts w:ascii="TH SarabunIT๙" w:hAnsi="TH SarabunIT๙" w:cs="TH SarabunIT๙"/>
          <w:sz w:val="28"/>
          <w:cs/>
        </w:rPr>
        <w:t>โดยไม่ท</w:t>
      </w:r>
      <w:r w:rsidR="00C475F1">
        <w:rPr>
          <w:rFonts w:ascii="TH SarabunIT๙" w:hAnsi="TH SarabunIT๙" w:cs="TH SarabunIT๙" w:hint="cs"/>
          <w:sz w:val="28"/>
          <w:cs/>
        </w:rPr>
        <w:t>ำ</w:t>
      </w:r>
      <w:r w:rsidRPr="00082FAE">
        <w:rPr>
          <w:rFonts w:ascii="TH SarabunIT๙" w:hAnsi="TH SarabunIT๙" w:cs="TH SarabunIT๙"/>
          <w:sz w:val="28"/>
          <w:cs/>
        </w:rPr>
        <w:t>ใน</w:t>
      </w:r>
      <w:r w:rsidRPr="00082FAE">
        <w:rPr>
          <w:rFonts w:ascii="TH SarabunIT๙" w:hAnsi="TH SarabunIT๙" w:cs="TH SarabunIT๙"/>
          <w:sz w:val="28"/>
        </w:rPr>
        <w:t>visit</w:t>
      </w:r>
      <w:r w:rsidRPr="00082FAE">
        <w:rPr>
          <w:rFonts w:ascii="TH SarabunIT๙" w:hAnsi="TH SarabunIT๙" w:cs="TH SarabunIT๙"/>
          <w:sz w:val="28"/>
          <w:cs/>
        </w:rPr>
        <w:t>แรกที่ตรวจ /ฝึกคนไข้แปรงฟันให้สะอาดก่อน</w:t>
      </w:r>
      <w:r w:rsidR="00C475F1">
        <w:rPr>
          <w:rFonts w:ascii="TH SarabunIT๙" w:hAnsi="TH SarabunIT๙" w:cs="TH SarabunIT๙" w:hint="cs"/>
          <w:sz w:val="28"/>
          <w:cs/>
        </w:rPr>
        <w:t>นัด</w:t>
      </w:r>
      <w:r w:rsidR="00C475F1">
        <w:rPr>
          <w:rFonts w:ascii="TH SarabunIT๙" w:hAnsi="TH SarabunIT๙" w:cs="TH SarabunIT๙"/>
          <w:sz w:val="28"/>
          <w:cs/>
        </w:rPr>
        <w:t>มาท</w:t>
      </w:r>
      <w:r w:rsidR="00C475F1">
        <w:rPr>
          <w:rFonts w:ascii="TH SarabunIT๙" w:hAnsi="TH SarabunIT๙" w:cs="TH SarabunIT๙" w:hint="cs"/>
          <w:sz w:val="28"/>
          <w:cs/>
        </w:rPr>
        <w:t>ำ</w:t>
      </w:r>
      <w:r w:rsidRPr="00082FAE">
        <w:rPr>
          <w:rFonts w:ascii="TH SarabunIT๙" w:hAnsi="TH SarabunIT๙" w:cs="TH SarabunIT๙"/>
          <w:sz w:val="28"/>
          <w:cs/>
        </w:rPr>
        <w:t>ใน</w:t>
      </w:r>
      <w:r w:rsidR="00C475F1">
        <w:rPr>
          <w:rFonts w:ascii="TH SarabunIT๙" w:hAnsi="TH SarabunIT๙" w:cs="TH SarabunIT๙" w:hint="cs"/>
          <w:sz w:val="28"/>
          <w:cs/>
        </w:rPr>
        <w:t xml:space="preserve"> </w:t>
      </w:r>
      <w:r w:rsidRPr="00082FAE">
        <w:rPr>
          <w:rFonts w:ascii="TH SarabunIT๙" w:hAnsi="TH SarabunIT๙" w:cs="TH SarabunIT๙"/>
          <w:sz w:val="28"/>
        </w:rPr>
        <w:t>visit</w:t>
      </w:r>
      <w:r w:rsidR="00C475F1">
        <w:rPr>
          <w:rFonts w:ascii="TH SarabunIT๙" w:hAnsi="TH SarabunIT๙" w:cs="TH SarabunIT๙"/>
          <w:sz w:val="28"/>
        </w:rPr>
        <w:t xml:space="preserve"> </w:t>
      </w:r>
      <w:r w:rsidRPr="00082FAE">
        <w:rPr>
          <w:rFonts w:ascii="TH SarabunIT๙" w:hAnsi="TH SarabunIT๙" w:cs="TH SarabunIT๙"/>
          <w:sz w:val="28"/>
          <w:cs/>
        </w:rPr>
        <w:t>ถัดไป</w:t>
      </w:r>
      <w:r w:rsidR="00C475F1">
        <w:rPr>
          <w:rFonts w:ascii="TH SarabunIT๙" w:hAnsi="TH SarabunIT๙" w:cs="TH SarabunIT๙" w:hint="cs"/>
          <w:sz w:val="28"/>
          <w:cs/>
        </w:rPr>
        <w:t xml:space="preserve"> </w:t>
      </w:r>
      <w:r w:rsidRPr="00082FAE">
        <w:rPr>
          <w:rFonts w:ascii="TH SarabunIT๙" w:hAnsi="TH SarabunIT๙" w:cs="TH SarabunIT๙"/>
          <w:sz w:val="28"/>
          <w:cs/>
        </w:rPr>
        <w:t>เพื่อลด</w:t>
      </w:r>
      <w:r w:rsidRPr="00082FAE">
        <w:rPr>
          <w:rFonts w:ascii="TH SarabunIT๙" w:hAnsi="TH SarabunIT๙" w:cs="TH SarabunIT๙"/>
          <w:sz w:val="28"/>
        </w:rPr>
        <w:t xml:space="preserve">bleeding) </w:t>
      </w:r>
    </w:p>
    <w:p w:rsidR="00082FAE" w:rsidRPr="00082FAE" w:rsidRDefault="00C475F1" w:rsidP="00082FAE">
      <w:pPr>
        <w:spacing w:after="0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082FAE" w:rsidRPr="00082FAE">
        <w:rPr>
          <w:rFonts w:ascii="TH SarabunIT๙" w:hAnsi="TH SarabunIT๙" w:cs="TH SarabunIT๙"/>
          <w:sz w:val="28"/>
          <w:cs/>
        </w:rPr>
        <w:t xml:space="preserve"> อุดฟันแบบ </w:t>
      </w:r>
      <w:r w:rsidR="00082FAE" w:rsidRPr="00082FAE">
        <w:rPr>
          <w:rFonts w:ascii="TH SarabunIT๙" w:hAnsi="TH SarabunIT๙" w:cs="TH SarabunIT๙"/>
          <w:sz w:val="28"/>
        </w:rPr>
        <w:t xml:space="preserve">Minimum Invasive </w:t>
      </w:r>
      <w:r w:rsidR="00082FAE" w:rsidRPr="00082FAE">
        <w:rPr>
          <w:rFonts w:ascii="TH SarabunIT๙" w:hAnsi="TH SarabunIT๙" w:cs="TH SarabunIT๙"/>
          <w:sz w:val="28"/>
          <w:cs/>
        </w:rPr>
        <w:t>ได้แก่</w:t>
      </w:r>
      <w:r>
        <w:rPr>
          <w:rFonts w:ascii="TH SarabunIT๙" w:hAnsi="TH SarabunIT๙" w:cs="TH SarabunIT๙" w:hint="cs"/>
          <w:sz w:val="28"/>
          <w:cs/>
        </w:rPr>
        <w:t>การใช้เทคนิค</w:t>
      </w:r>
      <w:r w:rsidR="00082FAE" w:rsidRPr="00082FAE">
        <w:rPr>
          <w:rFonts w:ascii="TH SarabunIT๙" w:hAnsi="TH SarabunIT๙" w:cs="TH SarabunIT๙"/>
          <w:sz w:val="28"/>
          <w:cs/>
        </w:rPr>
        <w:t xml:space="preserve"> </w:t>
      </w:r>
      <w:r w:rsidR="00082FAE" w:rsidRPr="00082FAE">
        <w:rPr>
          <w:rFonts w:ascii="TH SarabunIT๙" w:hAnsi="TH SarabunIT๙" w:cs="TH SarabunIT๙"/>
          <w:sz w:val="28"/>
        </w:rPr>
        <w:t xml:space="preserve">ART </w:t>
      </w:r>
      <w:r w:rsidR="00082FAE" w:rsidRPr="00082FAE">
        <w:rPr>
          <w:rFonts w:ascii="TH SarabunIT๙" w:hAnsi="TH SarabunIT๙" w:cs="TH SarabunIT๙"/>
          <w:sz w:val="28"/>
          <w:cs/>
        </w:rPr>
        <w:t xml:space="preserve">หรือ </w:t>
      </w:r>
      <w:r>
        <w:rPr>
          <w:rFonts w:ascii="TH SarabunIT๙" w:hAnsi="TH SarabunIT๙" w:cs="TH SarabunIT๙"/>
          <w:sz w:val="28"/>
        </w:rPr>
        <w:t>SMART Technique</w:t>
      </w:r>
      <w:r w:rsidR="00082FAE" w:rsidRPr="00082FAE">
        <w:rPr>
          <w:rFonts w:ascii="TH SarabunIT๙" w:hAnsi="TH SarabunIT๙" w:cs="TH SarabunIT๙"/>
          <w:sz w:val="28"/>
        </w:rPr>
        <w:t xml:space="preserve"> </w:t>
      </w:r>
      <w:bookmarkStart w:id="0" w:name="_GoBack"/>
      <w:bookmarkEnd w:id="0"/>
    </w:p>
    <w:p w:rsidR="00082FAE" w:rsidRPr="00082FAE" w:rsidRDefault="00C475F1" w:rsidP="00082FAE">
      <w:pPr>
        <w:spacing w:after="0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082FAE" w:rsidRPr="00082FAE">
        <w:rPr>
          <w:rFonts w:ascii="TH SarabunIT๙" w:hAnsi="TH SarabunIT๙" w:cs="TH SarabunIT๙"/>
          <w:sz w:val="28"/>
          <w:cs/>
        </w:rPr>
        <w:t xml:space="preserve"> เคลือบฟลูออไรด์เจล </w:t>
      </w:r>
      <w:r w:rsidR="00082FAE" w:rsidRPr="00082FAE">
        <w:rPr>
          <w:rFonts w:ascii="TH SarabunIT๙" w:hAnsi="TH SarabunIT๙" w:cs="TH SarabunIT๙"/>
          <w:sz w:val="28"/>
        </w:rPr>
        <w:t xml:space="preserve">, </w:t>
      </w:r>
      <w:r w:rsidR="00082FAE" w:rsidRPr="00082FAE">
        <w:rPr>
          <w:rFonts w:ascii="TH SarabunIT๙" w:hAnsi="TH SarabunIT๙" w:cs="TH SarabunIT๙"/>
          <w:sz w:val="28"/>
          <w:cs/>
        </w:rPr>
        <w:t xml:space="preserve">ทาฟลูออไรด์วานิช หรือ ทาซิลเวอร์ไดอะมีนฟลูออไรด์ </w:t>
      </w:r>
    </w:p>
    <w:p w:rsidR="00C475F1" w:rsidRDefault="00C475F1" w:rsidP="00082FAE">
      <w:pPr>
        <w:spacing w:after="0"/>
        <w:ind w:firstLine="720"/>
        <w:rPr>
          <w:rFonts w:ascii="TH SarabunIT๙" w:hAnsi="TH SarabunIT๙" w:cs="TH SarabunIT๙"/>
          <w:sz w:val="28"/>
        </w:rPr>
      </w:pPr>
    </w:p>
    <w:p w:rsidR="00082FAE" w:rsidRPr="00D63FCF" w:rsidRDefault="00C475F1" w:rsidP="00082FAE">
      <w:pPr>
        <w:spacing w:after="0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ทั้งนี้</w:t>
      </w:r>
      <w:r w:rsidR="00082FAE" w:rsidRPr="00082FAE">
        <w:rPr>
          <w:rFonts w:ascii="TH SarabunIT๙" w:hAnsi="TH SarabunIT๙" w:cs="TH SarabunIT๙"/>
          <w:sz w:val="28"/>
          <w:cs/>
        </w:rPr>
        <w:t>การให้การรักษา</w:t>
      </w:r>
      <w:r>
        <w:rPr>
          <w:rFonts w:ascii="TH SarabunIT๙" w:hAnsi="TH SarabunIT๙" w:cs="TH SarabunIT๙"/>
          <w:sz w:val="28"/>
          <w:cs/>
        </w:rPr>
        <w:t>ทางทันตกรรมไม่ว่ากรณีใดๆ ขอให้ค</w:t>
      </w:r>
      <w:r>
        <w:rPr>
          <w:rFonts w:ascii="TH SarabunIT๙" w:hAnsi="TH SarabunIT๙" w:cs="TH SarabunIT๙" w:hint="cs"/>
          <w:sz w:val="28"/>
          <w:cs/>
        </w:rPr>
        <w:t>ำ</w:t>
      </w:r>
      <w:r w:rsidR="00082FAE" w:rsidRPr="00082FAE">
        <w:rPr>
          <w:rFonts w:ascii="TH SarabunIT๙" w:hAnsi="TH SarabunIT๙" w:cs="TH SarabunIT๙"/>
          <w:sz w:val="28"/>
          <w:cs/>
        </w:rPr>
        <w:t>นึงถึงควา</w:t>
      </w:r>
      <w:r>
        <w:rPr>
          <w:rFonts w:ascii="TH SarabunIT๙" w:hAnsi="TH SarabunIT๙" w:cs="TH SarabunIT๙"/>
          <w:sz w:val="28"/>
          <w:cs/>
        </w:rPr>
        <w:t>มปลอดภัยของผู้ปฏิบัติงานและผู้ป</w:t>
      </w:r>
      <w:r>
        <w:rPr>
          <w:rFonts w:ascii="TH SarabunIT๙" w:hAnsi="TH SarabunIT๙" w:cs="TH SarabunIT๙" w:hint="cs"/>
          <w:sz w:val="28"/>
          <w:cs/>
        </w:rPr>
        <w:t>่</w:t>
      </w:r>
      <w:r>
        <w:rPr>
          <w:rFonts w:ascii="TH SarabunIT๙" w:hAnsi="TH SarabunIT๙" w:cs="TH SarabunIT๙"/>
          <w:sz w:val="28"/>
          <w:cs/>
        </w:rPr>
        <w:t>วยในแง่การป</w:t>
      </w:r>
      <w:r>
        <w:rPr>
          <w:rFonts w:ascii="TH SarabunIT๙" w:hAnsi="TH SarabunIT๙" w:cs="TH SarabunIT๙" w:hint="cs"/>
          <w:sz w:val="28"/>
          <w:cs/>
        </w:rPr>
        <w:t>้</w:t>
      </w:r>
      <w:r w:rsidR="00082FAE" w:rsidRPr="00082FAE">
        <w:rPr>
          <w:rFonts w:ascii="TH SarabunIT๙" w:hAnsi="TH SarabunIT๙" w:cs="TH SarabunIT๙"/>
          <w:sz w:val="28"/>
          <w:cs/>
        </w:rPr>
        <w:t xml:space="preserve">องกันและควบคุมการแพร่กระจายของโรคอย่างสูงสุดโดยยึดหลัก </w:t>
      </w:r>
      <w:r w:rsidR="00082FAE" w:rsidRPr="00082FAE">
        <w:rPr>
          <w:rFonts w:ascii="TH SarabunIT๙" w:hAnsi="TH SarabunIT๙" w:cs="TH SarabunIT๙"/>
          <w:sz w:val="28"/>
        </w:rPr>
        <w:t xml:space="preserve">Standard Precaution </w:t>
      </w:r>
      <w:r>
        <w:rPr>
          <w:rFonts w:ascii="TH SarabunIT๙" w:hAnsi="TH SarabunIT๙" w:cs="TH SarabunIT๙"/>
          <w:sz w:val="28"/>
          <w:cs/>
        </w:rPr>
        <w:t>เป็นส</w:t>
      </w:r>
      <w:r>
        <w:rPr>
          <w:rFonts w:ascii="TH SarabunIT๙" w:hAnsi="TH SarabunIT๙" w:cs="TH SarabunIT๙" w:hint="cs"/>
          <w:sz w:val="28"/>
          <w:cs/>
        </w:rPr>
        <w:t>ำ</w:t>
      </w:r>
      <w:r w:rsidR="00082FAE" w:rsidRPr="00082FAE">
        <w:rPr>
          <w:rFonts w:ascii="TH SarabunIT๙" w:hAnsi="TH SarabunIT๙" w:cs="TH SarabunIT๙"/>
          <w:sz w:val="28"/>
          <w:cs/>
        </w:rPr>
        <w:t>คัญ</w:t>
      </w:r>
    </w:p>
    <w:p w:rsidR="00EC72CC" w:rsidRPr="00D63FCF" w:rsidRDefault="00EC72CC" w:rsidP="00EC72CC">
      <w:pPr>
        <w:ind w:firstLine="720"/>
        <w:rPr>
          <w:rFonts w:ascii="TH SarabunIT๙" w:hAnsi="TH SarabunIT๙" w:cs="TH SarabunIT๙"/>
          <w:sz w:val="28"/>
        </w:rPr>
      </w:pPr>
    </w:p>
    <w:p w:rsidR="00EC72CC" w:rsidRPr="00D63FCF" w:rsidRDefault="00EC72CC" w:rsidP="00EC72CC">
      <w:pPr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>ตั้งแต่วันที่ 1 มิถุนายน 2563 โดยให้หน่วยบริการเตรียมความพร้อมและบริหารจัดการระบบการนัดหมายผู้ป่วย และระบบการจัดการในทุกๆด้าน ให้เป็นไปตามหลักการป้องกันและควบคุมการแพร่กระจายเชื้อตามแนวทางที่ทันตแพทยสภาแนะนำมาอย่างเคร่งครัด โดยพิจารณาการให้การรักษาตามบริบทของแต่ละหน่วยบริการ ภายใต้การคำนึงถึงความปลอดภัยของผู้ปฏิบัติงานและผู้ป่วยในแง่การป้องกันและควบคุมการแพร่กระจายของโรคอย่างสูงสุด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 xml:space="preserve">2.การใส่อุปกรณ์ป้องกันส่วนบุคคล </w:t>
      </w:r>
      <w:r w:rsidRPr="00D63FCF">
        <w:rPr>
          <w:rFonts w:ascii="TH SarabunIT๙" w:hAnsi="TH SarabunIT๙" w:cs="TH SarabunIT๙"/>
          <w:sz w:val="28"/>
        </w:rPr>
        <w:t xml:space="preserve">(PPE) </w:t>
      </w:r>
      <w:r w:rsidRPr="00D63FCF">
        <w:rPr>
          <w:rFonts w:ascii="TH SarabunIT๙" w:hAnsi="TH SarabunIT๙" w:cs="TH SarabunIT๙"/>
          <w:sz w:val="28"/>
          <w:cs/>
        </w:rPr>
        <w:t xml:space="preserve">สำหรับงานทันตกรรม 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lastRenderedPageBreak/>
        <w:tab/>
        <w:t xml:space="preserve">2.1กรณีผู้ป่วยทั่วไป ในงานหัตถการที่ไม่ฟุ้งกระจาย </w:t>
      </w:r>
      <w:r w:rsidRPr="00D63FCF">
        <w:rPr>
          <w:rFonts w:ascii="TH SarabunIT๙" w:hAnsi="TH SarabunIT๙" w:cs="TH SarabunIT๙"/>
          <w:sz w:val="28"/>
        </w:rPr>
        <w:t>(Standard PPE)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</w:rPr>
        <w:tab/>
      </w:r>
      <w:r w:rsidRPr="00D63FCF">
        <w:rPr>
          <w:rFonts w:ascii="TH SarabunIT๙" w:hAnsi="TH SarabunIT๙" w:cs="TH SarabunIT๙"/>
          <w:sz w:val="28"/>
        </w:rPr>
        <w:tab/>
        <w:t xml:space="preserve">- </w:t>
      </w:r>
      <w:r w:rsidRPr="00D63FCF">
        <w:rPr>
          <w:rFonts w:ascii="TH SarabunIT๙" w:hAnsi="TH SarabunIT๙" w:cs="TH SarabunIT๙"/>
          <w:sz w:val="28"/>
          <w:cs/>
        </w:rPr>
        <w:t>หมวกคลุมผม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</w:r>
      <w:r w:rsidRPr="00D63FCF">
        <w:rPr>
          <w:rFonts w:ascii="TH SarabunIT๙" w:hAnsi="TH SarabunIT๙" w:cs="TH SarabunIT๙"/>
          <w:sz w:val="28"/>
          <w:cs/>
        </w:rPr>
        <w:tab/>
        <w:t xml:space="preserve">- แว่น </w:t>
      </w:r>
      <w:r w:rsidRPr="00D63FCF">
        <w:rPr>
          <w:rFonts w:ascii="TH SarabunIT๙" w:hAnsi="TH SarabunIT๙" w:cs="TH SarabunIT๙"/>
          <w:sz w:val="28"/>
        </w:rPr>
        <w:t>Goggle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</w:rPr>
        <w:tab/>
      </w:r>
      <w:r w:rsidRPr="00D63FCF">
        <w:rPr>
          <w:rFonts w:ascii="TH SarabunIT๙" w:hAnsi="TH SarabunIT๙" w:cs="TH SarabunIT๙"/>
          <w:sz w:val="28"/>
        </w:rPr>
        <w:tab/>
        <w:t>- Face Shield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</w:rPr>
        <w:tab/>
      </w:r>
      <w:r w:rsidRPr="00D63FCF">
        <w:rPr>
          <w:rFonts w:ascii="TH SarabunIT๙" w:hAnsi="TH SarabunIT๙" w:cs="TH SarabunIT๙"/>
          <w:sz w:val="28"/>
        </w:rPr>
        <w:tab/>
        <w:t xml:space="preserve">- Surgical Mask </w:t>
      </w:r>
      <w:r w:rsidRPr="00D63FCF">
        <w:rPr>
          <w:rFonts w:ascii="TH SarabunIT๙" w:hAnsi="TH SarabunIT๙" w:cs="TH SarabunIT๙"/>
          <w:sz w:val="28"/>
          <w:cs/>
        </w:rPr>
        <w:t>เปลี่ยนคาบละชิ้น / เปลี่ยนเมื่อปนเปื้อน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</w:r>
      <w:r w:rsidRPr="00D63FCF">
        <w:rPr>
          <w:rFonts w:ascii="TH SarabunIT๙" w:hAnsi="TH SarabunIT๙" w:cs="TH SarabunIT๙"/>
          <w:sz w:val="28"/>
          <w:cs/>
        </w:rPr>
        <w:tab/>
        <w:t xml:space="preserve">- </w:t>
      </w:r>
      <w:r w:rsidRPr="00D63FCF">
        <w:rPr>
          <w:rFonts w:ascii="TH SarabunIT๙" w:hAnsi="TH SarabunIT๙" w:cs="TH SarabunIT๙"/>
          <w:sz w:val="28"/>
        </w:rPr>
        <w:t>Disposable Gloves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</w:rPr>
        <w:tab/>
      </w:r>
      <w:r w:rsidRPr="00D63FCF">
        <w:rPr>
          <w:rFonts w:ascii="TH SarabunIT๙" w:hAnsi="TH SarabunIT๙" w:cs="TH SarabunIT๙"/>
          <w:sz w:val="28"/>
        </w:rPr>
        <w:tab/>
        <w:t xml:space="preserve">- Water Proof Gown / Isolation Gown </w:t>
      </w:r>
      <w:r w:rsidRPr="00D63FCF">
        <w:rPr>
          <w:rFonts w:ascii="TH SarabunIT๙" w:hAnsi="TH SarabunIT๙" w:cs="TH SarabunIT๙"/>
          <w:sz w:val="28"/>
          <w:cs/>
        </w:rPr>
        <w:t>เปลี่ยนเมื่อปนเปื้อน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</w:r>
      <w:r w:rsidRPr="00D63FCF">
        <w:rPr>
          <w:rFonts w:ascii="TH SarabunIT๙" w:hAnsi="TH SarabunIT๙" w:cs="TH SarabunIT๙"/>
          <w:sz w:val="28"/>
          <w:cs/>
        </w:rPr>
        <w:tab/>
        <w:t xml:space="preserve">- </w:t>
      </w:r>
      <w:r w:rsidRPr="00D63FCF">
        <w:rPr>
          <w:rFonts w:ascii="TH SarabunIT๙" w:hAnsi="TH SarabunIT๙" w:cs="TH SarabunIT๙"/>
          <w:sz w:val="28"/>
        </w:rPr>
        <w:t xml:space="preserve">Shoe Cover </w:t>
      </w:r>
      <w:r w:rsidRPr="00D63FCF">
        <w:rPr>
          <w:rFonts w:ascii="TH SarabunIT๙" w:hAnsi="TH SarabunIT๙" w:cs="TH SarabunIT๙"/>
          <w:sz w:val="28"/>
          <w:cs/>
        </w:rPr>
        <w:t>หรือรองเท้าหัวปิด เปลี่ยนเมื่อปนเปื้อน</w:t>
      </w:r>
    </w:p>
    <w:p w:rsidR="00EC72CC" w:rsidRPr="00D63FCF" w:rsidRDefault="00EC72CC" w:rsidP="00EC72CC">
      <w:pPr>
        <w:ind w:firstLine="720"/>
        <w:rPr>
          <w:rFonts w:ascii="TH SarabunIT๙" w:hAnsi="TH SarabunIT๙" w:cs="TH SarabunIT๙"/>
          <w:sz w:val="28"/>
          <w:cs/>
        </w:rPr>
      </w:pPr>
      <w:r w:rsidRPr="00D63FCF">
        <w:rPr>
          <w:rFonts w:ascii="TH SarabunIT๙" w:hAnsi="TH SarabunIT๙" w:cs="TH SarabunIT๙"/>
          <w:sz w:val="28"/>
          <w:cs/>
        </w:rPr>
        <w:tab/>
        <w:t>หรือปรับตามบริบท / นโยบายของหน่วยงานนั้นๆ</w:t>
      </w:r>
    </w:p>
    <w:p w:rsidR="00C475F1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  <w:t xml:space="preserve">2.2 กรณีผู้ป่วยทั่วไป ในหัตถการที่มีการฟุ้งกระจาย </w:t>
      </w:r>
      <w:r w:rsidRPr="00D63FCF">
        <w:rPr>
          <w:rFonts w:ascii="TH SarabunIT๙" w:hAnsi="TH SarabunIT๙" w:cs="TH SarabunIT๙"/>
          <w:sz w:val="28"/>
        </w:rPr>
        <w:t>(Full PPE)</w:t>
      </w:r>
      <w:r w:rsidR="00C475F1">
        <w:rPr>
          <w:rFonts w:ascii="TH SarabunIT๙" w:hAnsi="TH SarabunIT๙" w:cs="TH SarabunIT๙"/>
          <w:sz w:val="28"/>
        </w:rPr>
        <w:t xml:space="preserve"> </w:t>
      </w:r>
    </w:p>
    <w:p w:rsidR="00EC72CC" w:rsidRPr="00C475F1" w:rsidRDefault="00C475F1" w:rsidP="00EC72CC">
      <w:pPr>
        <w:spacing w:after="0"/>
        <w:ind w:firstLine="7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 xml:space="preserve">                   ***</w:t>
      </w:r>
      <w:r>
        <w:rPr>
          <w:rFonts w:ascii="TH SarabunIT๙" w:hAnsi="TH SarabunIT๙" w:cs="TH SarabunIT๙" w:hint="cs"/>
          <w:sz w:val="28"/>
          <w:cs/>
        </w:rPr>
        <w:t>ไม่แนะนำให้ทำในหน่วยบริการระดับปฐมภูมิในช่วงนี้***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</w:r>
      <w:r w:rsidRPr="00D63FCF">
        <w:rPr>
          <w:rFonts w:ascii="TH SarabunIT๙" w:hAnsi="TH SarabunIT๙" w:cs="TH SarabunIT๙"/>
          <w:sz w:val="28"/>
          <w:cs/>
        </w:rPr>
        <w:tab/>
      </w:r>
      <w:r w:rsidRPr="00D63FCF">
        <w:rPr>
          <w:rFonts w:ascii="TH SarabunIT๙" w:hAnsi="TH SarabunIT๙" w:cs="TH SarabunIT๙"/>
          <w:sz w:val="28"/>
        </w:rPr>
        <w:t xml:space="preserve">- </w:t>
      </w:r>
      <w:r w:rsidRPr="00D63FCF">
        <w:rPr>
          <w:rFonts w:ascii="TH SarabunIT๙" w:hAnsi="TH SarabunIT๙" w:cs="TH SarabunIT๙"/>
          <w:sz w:val="28"/>
          <w:cs/>
        </w:rPr>
        <w:t>หมวกคลุมผม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</w:r>
      <w:r w:rsidRPr="00D63FCF">
        <w:rPr>
          <w:rFonts w:ascii="TH SarabunIT๙" w:hAnsi="TH SarabunIT๙" w:cs="TH SarabunIT๙"/>
          <w:sz w:val="28"/>
          <w:cs/>
        </w:rPr>
        <w:tab/>
        <w:t xml:space="preserve">- แว่น </w:t>
      </w:r>
      <w:r w:rsidRPr="00D63FCF">
        <w:rPr>
          <w:rFonts w:ascii="TH SarabunIT๙" w:hAnsi="TH SarabunIT๙" w:cs="TH SarabunIT๙"/>
          <w:sz w:val="28"/>
        </w:rPr>
        <w:t>Goggle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</w:rPr>
        <w:tab/>
      </w:r>
      <w:r w:rsidRPr="00D63FCF">
        <w:rPr>
          <w:rFonts w:ascii="TH SarabunIT๙" w:hAnsi="TH SarabunIT๙" w:cs="TH SarabunIT๙"/>
          <w:sz w:val="28"/>
        </w:rPr>
        <w:tab/>
        <w:t>- Face Shield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</w:rPr>
        <w:tab/>
      </w:r>
      <w:r w:rsidRPr="00D63FCF">
        <w:rPr>
          <w:rFonts w:ascii="TH SarabunIT๙" w:hAnsi="TH SarabunIT๙" w:cs="TH SarabunIT๙"/>
          <w:sz w:val="28"/>
        </w:rPr>
        <w:tab/>
        <w:t xml:space="preserve">- N 95 Mask </w:t>
      </w:r>
      <w:r w:rsidRPr="00D63FCF">
        <w:rPr>
          <w:rFonts w:ascii="TH SarabunIT๙" w:hAnsi="TH SarabunIT๙" w:cs="TH SarabunIT๙"/>
          <w:sz w:val="28"/>
          <w:cs/>
        </w:rPr>
        <w:t>หรือเทียบเท่า เปลี่ยนเมื่อปนเปื้อน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</w:r>
      <w:r w:rsidRPr="00D63FCF">
        <w:rPr>
          <w:rFonts w:ascii="TH SarabunIT๙" w:hAnsi="TH SarabunIT๙" w:cs="TH SarabunIT๙"/>
          <w:sz w:val="28"/>
          <w:cs/>
        </w:rPr>
        <w:tab/>
        <w:t xml:space="preserve">- </w:t>
      </w:r>
      <w:r w:rsidRPr="00D63FCF">
        <w:rPr>
          <w:rFonts w:ascii="TH SarabunIT๙" w:hAnsi="TH SarabunIT๙" w:cs="TH SarabunIT๙"/>
          <w:sz w:val="28"/>
        </w:rPr>
        <w:t>Double Disposable Gloves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</w:rPr>
        <w:tab/>
      </w:r>
      <w:r w:rsidRPr="00D63FCF">
        <w:rPr>
          <w:rFonts w:ascii="TH SarabunIT๙" w:hAnsi="TH SarabunIT๙" w:cs="TH SarabunIT๙"/>
          <w:sz w:val="28"/>
        </w:rPr>
        <w:tab/>
        <w:t xml:space="preserve">- Water Proof Gown / Isolation Gown </w:t>
      </w:r>
      <w:r w:rsidRPr="00D63FCF">
        <w:rPr>
          <w:rFonts w:ascii="TH SarabunIT๙" w:hAnsi="TH SarabunIT๙" w:cs="TH SarabunIT๙"/>
          <w:sz w:val="28"/>
          <w:cs/>
        </w:rPr>
        <w:t>เปลี่ยนทุกเคส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</w:r>
      <w:r w:rsidRPr="00D63FCF">
        <w:rPr>
          <w:rFonts w:ascii="TH SarabunIT๙" w:hAnsi="TH SarabunIT๙" w:cs="TH SarabunIT๙"/>
          <w:sz w:val="28"/>
          <w:cs/>
        </w:rPr>
        <w:tab/>
        <w:t xml:space="preserve">- </w:t>
      </w:r>
      <w:r w:rsidRPr="00D63FCF">
        <w:rPr>
          <w:rFonts w:ascii="TH SarabunIT๙" w:hAnsi="TH SarabunIT๙" w:cs="TH SarabunIT๙"/>
          <w:sz w:val="28"/>
        </w:rPr>
        <w:t xml:space="preserve">Leg Cover </w:t>
      </w:r>
      <w:r w:rsidRPr="00D63FCF">
        <w:rPr>
          <w:rFonts w:ascii="TH SarabunIT๙" w:hAnsi="TH SarabunIT๙" w:cs="TH SarabunIT๙"/>
          <w:sz w:val="28"/>
          <w:cs/>
        </w:rPr>
        <w:t>เปลี่ยนทุกเคส</w:t>
      </w:r>
    </w:p>
    <w:p w:rsidR="00EC72CC" w:rsidRPr="00D63FCF" w:rsidRDefault="00EC72CC" w:rsidP="00EC72C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D63FCF">
        <w:rPr>
          <w:rFonts w:ascii="TH SarabunIT๙" w:hAnsi="TH SarabunIT๙" w:cs="TH SarabunIT๙"/>
          <w:sz w:val="28"/>
          <w:cs/>
        </w:rPr>
        <w:tab/>
        <w:t>หรือปรับตามบริบท / นโยบายของหน่วยงานนั้นๆ</w:t>
      </w:r>
    </w:p>
    <w:p w:rsidR="00F503EE" w:rsidRDefault="00F503EE" w:rsidP="00F503EE">
      <w:pPr>
        <w:pStyle w:val="Default"/>
      </w:pPr>
    </w:p>
    <w:p w:rsidR="00EC72CC" w:rsidRDefault="00EC72CC" w:rsidP="006E7196">
      <w:pPr>
        <w:pStyle w:val="Default"/>
        <w:jc w:val="center"/>
        <w:rPr>
          <w:sz w:val="32"/>
          <w:szCs w:val="32"/>
        </w:rPr>
      </w:pPr>
    </w:p>
    <w:p w:rsidR="00EC72CC" w:rsidRDefault="00EC72CC" w:rsidP="006E7196">
      <w:pPr>
        <w:pStyle w:val="Default"/>
        <w:jc w:val="center"/>
        <w:rPr>
          <w:sz w:val="32"/>
          <w:szCs w:val="32"/>
        </w:rPr>
      </w:pPr>
    </w:p>
    <w:sectPr w:rsidR="00EC7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E3"/>
    <w:rsid w:val="00082FAE"/>
    <w:rsid w:val="000C4CE3"/>
    <w:rsid w:val="003A2F2E"/>
    <w:rsid w:val="006E7196"/>
    <w:rsid w:val="009C6D69"/>
    <w:rsid w:val="00C475F1"/>
    <w:rsid w:val="00E02184"/>
    <w:rsid w:val="00EC72CC"/>
    <w:rsid w:val="00EF505B"/>
    <w:rsid w:val="00F5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03EE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03EE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domo1</dc:creator>
  <cp:lastModifiedBy>User</cp:lastModifiedBy>
  <cp:revision>2</cp:revision>
  <dcterms:created xsi:type="dcterms:W3CDTF">2020-05-12T03:55:00Z</dcterms:created>
  <dcterms:modified xsi:type="dcterms:W3CDTF">2020-05-12T03:55:00Z</dcterms:modified>
</cp:coreProperties>
</file>